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757" w:rsidRDefault="004B7757">
      <w:pPr>
        <w:jc w:val="center"/>
        <w:rPr>
          <w:rFonts w:ascii="Arial" w:hAnsi="Arial" w:cs="Arial"/>
        </w:rPr>
      </w:pPr>
      <w:bookmarkStart w:id="0" w:name="_GoBack"/>
      <w:bookmarkEnd w:id="0"/>
      <w:r>
        <w:rPr>
          <w:rFonts w:ascii="Arial" w:hAnsi="Arial" w:cs="Arial"/>
        </w:rPr>
        <w:t>Weinberg College of Arts &amp; Sciences</w:t>
      </w:r>
    </w:p>
    <w:p w:rsidR="004B7757" w:rsidRDefault="004B7757">
      <w:pPr>
        <w:pStyle w:val="Heading1"/>
        <w:rPr>
          <w:rFonts w:ascii="Arial" w:hAnsi="Arial" w:cs="Arial"/>
          <w:b w:val="0"/>
          <w:bCs w:val="0"/>
          <w:sz w:val="24"/>
          <w:szCs w:val="24"/>
        </w:rPr>
      </w:pPr>
      <w:r>
        <w:rPr>
          <w:rFonts w:ascii="Arial" w:hAnsi="Arial" w:cs="Arial"/>
          <w:b w:val="0"/>
          <w:bCs w:val="0"/>
          <w:sz w:val="24"/>
          <w:szCs w:val="24"/>
        </w:rPr>
        <w:t xml:space="preserve">Degree Requirement Worksheet </w:t>
      </w:r>
    </w:p>
    <w:p w:rsidR="00355FDE" w:rsidRDefault="004B7757" w:rsidP="00355FDE">
      <w:pPr>
        <w:pStyle w:val="Heading1"/>
        <w:rPr>
          <w:rFonts w:ascii="Arial" w:hAnsi="Arial" w:cs="Arial"/>
          <w:b w:val="0"/>
          <w:bCs w:val="0"/>
          <w:sz w:val="24"/>
          <w:szCs w:val="24"/>
        </w:rPr>
      </w:pPr>
      <w:proofErr w:type="gramStart"/>
      <w:r>
        <w:rPr>
          <w:rFonts w:ascii="Arial" w:hAnsi="Arial" w:cs="Arial"/>
          <w:b w:val="0"/>
          <w:bCs w:val="0"/>
          <w:sz w:val="24"/>
          <w:szCs w:val="24"/>
        </w:rPr>
        <w:t>for</w:t>
      </w:r>
      <w:proofErr w:type="gramEnd"/>
      <w:r>
        <w:rPr>
          <w:rFonts w:ascii="Arial" w:hAnsi="Arial" w:cs="Arial"/>
          <w:b w:val="0"/>
          <w:bCs w:val="0"/>
          <w:sz w:val="24"/>
          <w:szCs w:val="24"/>
        </w:rPr>
        <w:t xml:space="preserve"> </w:t>
      </w:r>
      <w:r>
        <w:rPr>
          <w:rFonts w:ascii="Arial" w:hAnsi="Arial" w:cs="Arial"/>
          <w:b w:val="0"/>
          <w:bCs w:val="0"/>
          <w:sz w:val="24"/>
          <w:szCs w:val="24"/>
          <w:u w:val="single"/>
        </w:rPr>
        <w:t>Spanish</w:t>
      </w:r>
      <w:r>
        <w:rPr>
          <w:rFonts w:ascii="Arial" w:hAnsi="Arial" w:cs="Arial"/>
          <w:b w:val="0"/>
          <w:bCs w:val="0"/>
          <w:sz w:val="24"/>
          <w:szCs w:val="24"/>
        </w:rPr>
        <w:t xml:space="preserve"> Majors, </w:t>
      </w:r>
      <w:r w:rsidR="005A23E2">
        <w:rPr>
          <w:rFonts w:ascii="Arial" w:hAnsi="Arial" w:cs="Arial"/>
          <w:b w:val="0"/>
          <w:bCs w:val="0"/>
          <w:sz w:val="24"/>
          <w:szCs w:val="24"/>
        </w:rPr>
        <w:t>2015-2016</w:t>
      </w:r>
    </w:p>
    <w:p w:rsidR="00355FDE" w:rsidRDefault="00355FDE" w:rsidP="00355FDE"/>
    <w:p w:rsidR="00355FDE" w:rsidRDefault="00355FDE" w:rsidP="00355FDE">
      <w:pPr>
        <w:rPr>
          <w:rFonts w:ascii="Arial" w:hAnsi="Arial" w:cs="Arial"/>
          <w:b/>
          <w:bCs/>
          <w:i/>
          <w:iCs/>
        </w:rPr>
      </w:pPr>
      <w:r>
        <w:rPr>
          <w:rFonts w:ascii="Arial" w:hAnsi="Arial" w:cs="Arial"/>
          <w:b/>
          <w:bCs/>
          <w:i/>
          <w:iCs/>
        </w:rPr>
        <w:t>Note:  This is a worksheet only. Content has not been verified by the registrar.</w:t>
      </w:r>
    </w:p>
    <w:p w:rsidR="00355FDE" w:rsidRDefault="00355FDE" w:rsidP="00355FDE"/>
    <w:p w:rsidR="00355FDE" w:rsidRDefault="00355FDE" w:rsidP="00355FDE">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Class of ‘</w:t>
      </w:r>
      <w:r>
        <w:rPr>
          <w:rFonts w:ascii="Arial" w:hAnsi="Arial" w:cs="Arial"/>
        </w:rPr>
        <w:tab/>
      </w:r>
    </w:p>
    <w:p w:rsidR="00355FDE" w:rsidRDefault="00355FDE" w:rsidP="00355FDE">
      <w:pPr>
        <w:rPr>
          <w:rFonts w:ascii="Arial" w:hAnsi="Arial" w:cs="Arial"/>
        </w:rPr>
      </w:pPr>
    </w:p>
    <w:p w:rsidR="004B7757" w:rsidRDefault="00355FDE" w:rsidP="00355FDE">
      <w:pPr>
        <w:rPr>
          <w:rFonts w:ascii="Arial" w:hAnsi="Arial" w:cs="Arial"/>
        </w:rPr>
      </w:pPr>
      <w:r>
        <w:rPr>
          <w:rFonts w:ascii="Arial" w:hAnsi="Arial" w:cs="Arial"/>
        </w:rPr>
        <w:t xml:space="preserve">Optional Additional Major(s): </w:t>
      </w:r>
      <w:r>
        <w:rPr>
          <w:rFonts w:ascii="Arial" w:hAnsi="Arial" w:cs="Arial"/>
        </w:rPr>
        <w:tab/>
      </w:r>
      <w:r>
        <w:rPr>
          <w:rFonts w:ascii="Arial" w:hAnsi="Arial" w:cs="Arial"/>
        </w:rPr>
        <w:tab/>
      </w:r>
      <w:r>
        <w:rPr>
          <w:rFonts w:ascii="Arial" w:hAnsi="Arial" w:cs="Arial"/>
        </w:rPr>
        <w:tab/>
      </w:r>
      <w:r>
        <w:rPr>
          <w:rFonts w:ascii="Arial" w:hAnsi="Arial" w:cs="Arial"/>
        </w:rPr>
        <w:tab/>
        <w:t>Optional Minor(s):</w:t>
      </w:r>
    </w:p>
    <w:p w:rsidR="004B7757" w:rsidRDefault="004B7757">
      <w:pPr>
        <w:pStyle w:val="Footer"/>
        <w:tabs>
          <w:tab w:val="clear" w:pos="4320"/>
          <w:tab w:val="clear" w:pos="8640"/>
        </w:tabs>
        <w:rPr>
          <w:rFonts w:ascii="Arial" w:hAnsi="Arial" w:cs="Arial"/>
        </w:rPr>
      </w:pPr>
    </w:p>
    <w:p w:rsidR="004B7757" w:rsidRDefault="004B7757">
      <w:pPr>
        <w:pStyle w:val="Footer"/>
        <w:tabs>
          <w:tab w:val="clear" w:pos="4320"/>
          <w:tab w:val="clear" w:pos="8640"/>
        </w:tabs>
        <w:rPr>
          <w:rFonts w:ascii="Arial" w:hAnsi="Arial" w:cs="Arial"/>
          <w:u w:val="single"/>
        </w:rPr>
      </w:pPr>
      <w:r>
        <w:rPr>
          <w:rFonts w:ascii="Arial" w:hAnsi="Arial" w:cs="Arial"/>
          <w:u w:val="single"/>
        </w:rPr>
        <w:t>Part I:  General WCAS Requirements</w:t>
      </w:r>
    </w:p>
    <w:p w:rsidR="004B7757" w:rsidRDefault="004B7757">
      <w:pPr>
        <w:pStyle w:val="Footer"/>
        <w:tabs>
          <w:tab w:val="clear" w:pos="4320"/>
          <w:tab w:val="clear" w:pos="8640"/>
        </w:tabs>
        <w:rPr>
          <w:rFonts w:ascii="Arial" w:hAnsi="Arial" w:cs="Arial"/>
          <w:u w:val="single"/>
        </w:rPr>
      </w:pPr>
    </w:p>
    <w:p w:rsidR="004B7757" w:rsidRDefault="00677E7C">
      <w:pPr>
        <w:pStyle w:val="Footer"/>
        <w:tabs>
          <w:tab w:val="clear" w:pos="4320"/>
          <w:tab w:val="clear" w:pos="8640"/>
        </w:tabs>
        <w:rPr>
          <w:rFonts w:ascii="Arial" w:hAnsi="Arial" w:cs="Arial"/>
        </w:rPr>
      </w:pPr>
      <w:r>
        <w:rPr>
          <w:rFonts w:ascii="Arial" w:hAnsi="Arial" w:cs="Arial"/>
        </w:rPr>
        <w:t>A. First-Year</w:t>
      </w:r>
      <w:r w:rsidR="004B7757">
        <w:rPr>
          <w:rFonts w:ascii="Arial" w:hAnsi="Arial" w:cs="Arial"/>
        </w:rPr>
        <w:t xml:space="preserve"> Seminars (2 courses total). Grade must be D or higher. No P/N.</w:t>
      </w:r>
    </w:p>
    <w:p w:rsidR="004B7757" w:rsidRDefault="004B7757">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920"/>
      </w:tblGrid>
      <w:tr w:rsidR="004B7757">
        <w:tblPrEx>
          <w:tblCellMar>
            <w:top w:w="0" w:type="dxa"/>
            <w:bottom w:w="0" w:type="dxa"/>
          </w:tblCellMar>
        </w:tblPrEx>
        <w:tc>
          <w:tcPr>
            <w:tcW w:w="7920" w:type="dxa"/>
          </w:tcPr>
          <w:p w:rsidR="004B7757" w:rsidRDefault="004B7757">
            <w:pPr>
              <w:jc w:val="center"/>
              <w:rPr>
                <w:rFonts w:ascii="Arial" w:hAnsi="Arial" w:cs="Arial"/>
              </w:rPr>
            </w:pPr>
            <w:r>
              <w:rPr>
                <w:rFonts w:ascii="Arial" w:hAnsi="Arial" w:cs="Arial"/>
              </w:rPr>
              <w:t>Course Number &amp; Title</w:t>
            </w:r>
          </w:p>
        </w:tc>
      </w:tr>
      <w:tr w:rsidR="004B7757">
        <w:tblPrEx>
          <w:tblCellMar>
            <w:top w:w="0" w:type="dxa"/>
            <w:bottom w:w="0" w:type="dxa"/>
          </w:tblCellMar>
        </w:tblPrEx>
        <w:tc>
          <w:tcPr>
            <w:tcW w:w="7920" w:type="dxa"/>
          </w:tcPr>
          <w:p w:rsidR="004B7757" w:rsidRDefault="004B7757">
            <w:pPr>
              <w:rPr>
                <w:rFonts w:ascii="Arial" w:hAnsi="Arial" w:cs="Arial"/>
              </w:rPr>
            </w:pPr>
            <w:r>
              <w:rPr>
                <w:rFonts w:ascii="Arial" w:hAnsi="Arial" w:cs="Arial"/>
              </w:rPr>
              <w:t>1.</w:t>
            </w:r>
          </w:p>
        </w:tc>
      </w:tr>
      <w:tr w:rsidR="004B7757">
        <w:tblPrEx>
          <w:tblCellMar>
            <w:top w:w="0" w:type="dxa"/>
            <w:bottom w:w="0" w:type="dxa"/>
          </w:tblCellMar>
        </w:tblPrEx>
        <w:tc>
          <w:tcPr>
            <w:tcW w:w="7920" w:type="dxa"/>
          </w:tcPr>
          <w:p w:rsidR="004B7757" w:rsidRDefault="004B7757">
            <w:pPr>
              <w:rPr>
                <w:rFonts w:ascii="Arial" w:hAnsi="Arial" w:cs="Arial"/>
              </w:rPr>
            </w:pPr>
            <w:r>
              <w:rPr>
                <w:rFonts w:ascii="Arial" w:hAnsi="Arial" w:cs="Arial"/>
              </w:rPr>
              <w:t>2.</w:t>
            </w:r>
          </w:p>
        </w:tc>
      </w:tr>
    </w:tbl>
    <w:p w:rsidR="004B7757" w:rsidRDefault="004B7757">
      <w:pPr>
        <w:pStyle w:val="Footer"/>
        <w:tabs>
          <w:tab w:val="clear" w:pos="4320"/>
          <w:tab w:val="clear" w:pos="8640"/>
        </w:tabs>
        <w:rPr>
          <w:rFonts w:ascii="Arial" w:hAnsi="Arial" w:cs="Arial"/>
        </w:rPr>
      </w:pPr>
    </w:p>
    <w:p w:rsidR="004B7757" w:rsidRDefault="004B7757">
      <w:pPr>
        <w:pStyle w:val="Footer"/>
        <w:tabs>
          <w:tab w:val="clear" w:pos="4320"/>
          <w:tab w:val="clear" w:pos="8640"/>
        </w:tabs>
        <w:rPr>
          <w:rFonts w:ascii="Arial" w:hAnsi="Arial" w:cs="Arial"/>
        </w:rPr>
      </w:pPr>
      <w:r>
        <w:rPr>
          <w:rFonts w:ascii="Arial" w:hAnsi="Arial" w:cs="Arial"/>
        </w:rPr>
        <w:t xml:space="preserve">B. Distribution Requirements (12 courses total).  Includes approved credits (max = 2, </w:t>
      </w:r>
      <w:r w:rsidR="00501A1A">
        <w:rPr>
          <w:rFonts w:ascii="Arial" w:hAnsi="Arial" w:cs="Arial"/>
        </w:rPr>
        <w:t>each in a different area</w:t>
      </w:r>
      <w:r>
        <w:rPr>
          <w:rFonts w:ascii="Arial" w:hAnsi="Arial" w:cs="Arial"/>
        </w:rPr>
        <w:t>), transfer credits, and courses taken at Northwestern in which a grade of D or higher was earned.  No P/N courses allowed.</w:t>
      </w:r>
    </w:p>
    <w:p w:rsidR="004B7757" w:rsidRDefault="004B7757">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20"/>
        <w:gridCol w:w="5400"/>
      </w:tblGrid>
      <w:tr w:rsidR="004B7757">
        <w:tblPrEx>
          <w:tblCellMar>
            <w:top w:w="0" w:type="dxa"/>
            <w:bottom w:w="0" w:type="dxa"/>
          </w:tblCellMar>
        </w:tblPrEx>
        <w:tc>
          <w:tcPr>
            <w:tcW w:w="2520" w:type="dxa"/>
          </w:tcPr>
          <w:p w:rsidR="004B7757" w:rsidRDefault="004B7757">
            <w:pPr>
              <w:rPr>
                <w:rFonts w:ascii="Arial" w:hAnsi="Arial" w:cs="Arial"/>
              </w:rPr>
            </w:pPr>
          </w:p>
        </w:tc>
        <w:tc>
          <w:tcPr>
            <w:tcW w:w="5400" w:type="dxa"/>
          </w:tcPr>
          <w:p w:rsidR="004B7757" w:rsidRDefault="004B7757">
            <w:pPr>
              <w:jc w:val="center"/>
              <w:rPr>
                <w:rFonts w:ascii="Arial" w:hAnsi="Arial" w:cs="Arial"/>
              </w:rPr>
            </w:pPr>
            <w:r>
              <w:rPr>
                <w:rFonts w:ascii="Arial" w:hAnsi="Arial" w:cs="Arial"/>
              </w:rPr>
              <w:t>Course Number &amp; Title</w:t>
            </w:r>
          </w:p>
        </w:tc>
      </w:tr>
      <w:tr w:rsidR="004B7757">
        <w:tblPrEx>
          <w:tblCellMar>
            <w:top w:w="0" w:type="dxa"/>
            <w:bottom w:w="0" w:type="dxa"/>
          </w:tblCellMar>
        </w:tblPrEx>
        <w:tc>
          <w:tcPr>
            <w:tcW w:w="2520" w:type="dxa"/>
          </w:tcPr>
          <w:p w:rsidR="004B7757" w:rsidRDefault="004B7757">
            <w:pPr>
              <w:rPr>
                <w:rFonts w:ascii="Arial" w:hAnsi="Arial" w:cs="Arial"/>
              </w:rPr>
            </w:pPr>
            <w:r>
              <w:rPr>
                <w:rFonts w:ascii="Arial" w:hAnsi="Arial" w:cs="Arial"/>
              </w:rPr>
              <w:t>I.  Natural Sciences</w:t>
            </w:r>
          </w:p>
        </w:tc>
        <w:tc>
          <w:tcPr>
            <w:tcW w:w="5400" w:type="dxa"/>
          </w:tcPr>
          <w:p w:rsidR="004B7757" w:rsidRDefault="004B7757">
            <w:pPr>
              <w:rPr>
                <w:rFonts w:ascii="Arial" w:hAnsi="Arial" w:cs="Arial"/>
              </w:rPr>
            </w:pPr>
            <w:r>
              <w:rPr>
                <w:rFonts w:ascii="Arial" w:hAnsi="Arial" w:cs="Arial"/>
              </w:rPr>
              <w:t>1.</w:t>
            </w:r>
          </w:p>
        </w:tc>
      </w:tr>
      <w:tr w:rsidR="004B7757">
        <w:tblPrEx>
          <w:tblCellMar>
            <w:top w:w="0" w:type="dxa"/>
            <w:bottom w:w="0" w:type="dxa"/>
          </w:tblCellMar>
        </w:tblPrEx>
        <w:tc>
          <w:tcPr>
            <w:tcW w:w="2520" w:type="dxa"/>
          </w:tcPr>
          <w:p w:rsidR="004B7757" w:rsidRDefault="004B7757">
            <w:pPr>
              <w:rPr>
                <w:rFonts w:ascii="Arial" w:hAnsi="Arial" w:cs="Arial"/>
              </w:rPr>
            </w:pPr>
          </w:p>
        </w:tc>
        <w:tc>
          <w:tcPr>
            <w:tcW w:w="5400" w:type="dxa"/>
          </w:tcPr>
          <w:p w:rsidR="004B7757" w:rsidRDefault="004B7757">
            <w:pPr>
              <w:rPr>
                <w:rFonts w:ascii="Arial" w:hAnsi="Arial" w:cs="Arial"/>
              </w:rPr>
            </w:pPr>
            <w:r>
              <w:rPr>
                <w:rFonts w:ascii="Arial" w:hAnsi="Arial" w:cs="Arial"/>
              </w:rPr>
              <w:t>2.</w:t>
            </w:r>
          </w:p>
        </w:tc>
      </w:tr>
      <w:tr w:rsidR="004B7757">
        <w:tblPrEx>
          <w:tblCellMar>
            <w:top w:w="0" w:type="dxa"/>
            <w:bottom w:w="0" w:type="dxa"/>
          </w:tblCellMar>
        </w:tblPrEx>
        <w:tc>
          <w:tcPr>
            <w:tcW w:w="2520" w:type="dxa"/>
          </w:tcPr>
          <w:p w:rsidR="004B7757" w:rsidRDefault="004B7757">
            <w:pPr>
              <w:rPr>
                <w:rFonts w:ascii="Arial" w:hAnsi="Arial" w:cs="Arial"/>
              </w:rPr>
            </w:pPr>
            <w:r>
              <w:rPr>
                <w:rFonts w:ascii="Arial" w:hAnsi="Arial" w:cs="Arial"/>
              </w:rPr>
              <w:t>II.  Formal Studies</w:t>
            </w:r>
          </w:p>
        </w:tc>
        <w:tc>
          <w:tcPr>
            <w:tcW w:w="5400" w:type="dxa"/>
          </w:tcPr>
          <w:p w:rsidR="004B7757" w:rsidRDefault="004B7757">
            <w:pPr>
              <w:rPr>
                <w:rFonts w:ascii="Arial" w:hAnsi="Arial" w:cs="Arial"/>
              </w:rPr>
            </w:pPr>
            <w:r>
              <w:rPr>
                <w:rFonts w:ascii="Arial" w:hAnsi="Arial" w:cs="Arial"/>
              </w:rPr>
              <w:t>1.</w:t>
            </w:r>
          </w:p>
        </w:tc>
      </w:tr>
      <w:tr w:rsidR="004B7757">
        <w:tblPrEx>
          <w:tblCellMar>
            <w:top w:w="0" w:type="dxa"/>
            <w:bottom w:w="0" w:type="dxa"/>
          </w:tblCellMar>
        </w:tblPrEx>
        <w:tc>
          <w:tcPr>
            <w:tcW w:w="2520" w:type="dxa"/>
          </w:tcPr>
          <w:p w:rsidR="004B7757" w:rsidRDefault="004B7757">
            <w:pPr>
              <w:rPr>
                <w:rFonts w:ascii="Arial" w:hAnsi="Arial" w:cs="Arial"/>
              </w:rPr>
            </w:pPr>
          </w:p>
        </w:tc>
        <w:tc>
          <w:tcPr>
            <w:tcW w:w="5400" w:type="dxa"/>
          </w:tcPr>
          <w:p w:rsidR="004B7757" w:rsidRDefault="004B7757">
            <w:pPr>
              <w:rPr>
                <w:rFonts w:ascii="Arial" w:hAnsi="Arial" w:cs="Arial"/>
              </w:rPr>
            </w:pPr>
            <w:r>
              <w:rPr>
                <w:rFonts w:ascii="Arial" w:hAnsi="Arial" w:cs="Arial"/>
              </w:rPr>
              <w:t>2.</w:t>
            </w:r>
          </w:p>
        </w:tc>
      </w:tr>
      <w:tr w:rsidR="004B7757">
        <w:tblPrEx>
          <w:tblCellMar>
            <w:top w:w="0" w:type="dxa"/>
            <w:bottom w:w="0" w:type="dxa"/>
          </w:tblCellMar>
        </w:tblPrEx>
        <w:tc>
          <w:tcPr>
            <w:tcW w:w="2520" w:type="dxa"/>
          </w:tcPr>
          <w:p w:rsidR="004B7757" w:rsidRDefault="004B7757">
            <w:pPr>
              <w:rPr>
                <w:rFonts w:ascii="Arial" w:hAnsi="Arial" w:cs="Arial"/>
              </w:rPr>
            </w:pPr>
            <w:r>
              <w:rPr>
                <w:rFonts w:ascii="Arial" w:hAnsi="Arial" w:cs="Arial"/>
              </w:rPr>
              <w:t>III. Social Sciences</w:t>
            </w:r>
          </w:p>
        </w:tc>
        <w:tc>
          <w:tcPr>
            <w:tcW w:w="5400" w:type="dxa"/>
          </w:tcPr>
          <w:p w:rsidR="004B7757" w:rsidRDefault="004B7757">
            <w:pPr>
              <w:rPr>
                <w:rFonts w:ascii="Arial" w:hAnsi="Arial" w:cs="Arial"/>
              </w:rPr>
            </w:pPr>
            <w:r>
              <w:rPr>
                <w:rFonts w:ascii="Arial" w:hAnsi="Arial" w:cs="Arial"/>
              </w:rPr>
              <w:t>1</w:t>
            </w:r>
          </w:p>
        </w:tc>
      </w:tr>
      <w:tr w:rsidR="004B7757">
        <w:tblPrEx>
          <w:tblCellMar>
            <w:top w:w="0" w:type="dxa"/>
            <w:bottom w:w="0" w:type="dxa"/>
          </w:tblCellMar>
        </w:tblPrEx>
        <w:tc>
          <w:tcPr>
            <w:tcW w:w="2520" w:type="dxa"/>
          </w:tcPr>
          <w:p w:rsidR="004B7757" w:rsidRDefault="004B7757">
            <w:pPr>
              <w:rPr>
                <w:rFonts w:ascii="Arial" w:hAnsi="Arial" w:cs="Arial"/>
              </w:rPr>
            </w:pPr>
          </w:p>
        </w:tc>
        <w:tc>
          <w:tcPr>
            <w:tcW w:w="5400" w:type="dxa"/>
          </w:tcPr>
          <w:p w:rsidR="004B7757" w:rsidRDefault="004B7757">
            <w:pPr>
              <w:rPr>
                <w:rFonts w:ascii="Arial" w:hAnsi="Arial" w:cs="Arial"/>
              </w:rPr>
            </w:pPr>
            <w:r>
              <w:rPr>
                <w:rFonts w:ascii="Arial" w:hAnsi="Arial" w:cs="Arial"/>
              </w:rPr>
              <w:t>2</w:t>
            </w:r>
          </w:p>
        </w:tc>
      </w:tr>
      <w:tr w:rsidR="004B7757">
        <w:tblPrEx>
          <w:tblCellMar>
            <w:top w:w="0" w:type="dxa"/>
            <w:bottom w:w="0" w:type="dxa"/>
          </w:tblCellMar>
        </w:tblPrEx>
        <w:tc>
          <w:tcPr>
            <w:tcW w:w="2520" w:type="dxa"/>
          </w:tcPr>
          <w:p w:rsidR="004B7757" w:rsidRDefault="004B7757">
            <w:pPr>
              <w:rPr>
                <w:rFonts w:ascii="Arial" w:hAnsi="Arial" w:cs="Arial"/>
              </w:rPr>
            </w:pPr>
            <w:r>
              <w:rPr>
                <w:rFonts w:ascii="Arial" w:hAnsi="Arial" w:cs="Arial"/>
              </w:rPr>
              <w:t>IV.  Historical Studies</w:t>
            </w:r>
          </w:p>
        </w:tc>
        <w:tc>
          <w:tcPr>
            <w:tcW w:w="5400" w:type="dxa"/>
          </w:tcPr>
          <w:p w:rsidR="004B7757" w:rsidRDefault="004B7757">
            <w:pPr>
              <w:rPr>
                <w:rFonts w:ascii="Arial" w:hAnsi="Arial" w:cs="Arial"/>
              </w:rPr>
            </w:pPr>
            <w:r>
              <w:rPr>
                <w:rFonts w:ascii="Arial" w:hAnsi="Arial" w:cs="Arial"/>
              </w:rPr>
              <w:t>1.</w:t>
            </w:r>
          </w:p>
        </w:tc>
      </w:tr>
      <w:tr w:rsidR="004B7757">
        <w:tblPrEx>
          <w:tblCellMar>
            <w:top w:w="0" w:type="dxa"/>
            <w:bottom w:w="0" w:type="dxa"/>
          </w:tblCellMar>
        </w:tblPrEx>
        <w:tc>
          <w:tcPr>
            <w:tcW w:w="2520" w:type="dxa"/>
          </w:tcPr>
          <w:p w:rsidR="004B7757" w:rsidRDefault="004B7757">
            <w:pPr>
              <w:rPr>
                <w:rFonts w:ascii="Arial" w:hAnsi="Arial" w:cs="Arial"/>
              </w:rPr>
            </w:pPr>
          </w:p>
        </w:tc>
        <w:tc>
          <w:tcPr>
            <w:tcW w:w="5400" w:type="dxa"/>
          </w:tcPr>
          <w:p w:rsidR="004B7757" w:rsidRDefault="004B7757">
            <w:pPr>
              <w:rPr>
                <w:rFonts w:ascii="Arial" w:hAnsi="Arial" w:cs="Arial"/>
              </w:rPr>
            </w:pPr>
            <w:r>
              <w:rPr>
                <w:rFonts w:ascii="Arial" w:hAnsi="Arial" w:cs="Arial"/>
              </w:rPr>
              <w:t>2.</w:t>
            </w:r>
          </w:p>
        </w:tc>
      </w:tr>
      <w:tr w:rsidR="004B7757">
        <w:tblPrEx>
          <w:tblCellMar>
            <w:top w:w="0" w:type="dxa"/>
            <w:bottom w:w="0" w:type="dxa"/>
          </w:tblCellMar>
        </w:tblPrEx>
        <w:tc>
          <w:tcPr>
            <w:tcW w:w="2520" w:type="dxa"/>
          </w:tcPr>
          <w:p w:rsidR="004B7757" w:rsidRDefault="004B7757">
            <w:pPr>
              <w:rPr>
                <w:rFonts w:ascii="Arial" w:hAnsi="Arial" w:cs="Arial"/>
              </w:rPr>
            </w:pPr>
            <w:r>
              <w:rPr>
                <w:rFonts w:ascii="Arial" w:hAnsi="Arial" w:cs="Arial"/>
              </w:rPr>
              <w:t>V.  Ethics and Values</w:t>
            </w:r>
          </w:p>
        </w:tc>
        <w:tc>
          <w:tcPr>
            <w:tcW w:w="5400" w:type="dxa"/>
          </w:tcPr>
          <w:p w:rsidR="004B7757" w:rsidRDefault="004B7757">
            <w:pPr>
              <w:rPr>
                <w:rFonts w:ascii="Arial" w:hAnsi="Arial" w:cs="Arial"/>
              </w:rPr>
            </w:pPr>
            <w:r>
              <w:rPr>
                <w:rFonts w:ascii="Arial" w:hAnsi="Arial" w:cs="Arial"/>
              </w:rPr>
              <w:t>1.</w:t>
            </w:r>
          </w:p>
        </w:tc>
      </w:tr>
      <w:tr w:rsidR="004B7757">
        <w:tblPrEx>
          <w:tblCellMar>
            <w:top w:w="0" w:type="dxa"/>
            <w:bottom w:w="0" w:type="dxa"/>
          </w:tblCellMar>
        </w:tblPrEx>
        <w:tc>
          <w:tcPr>
            <w:tcW w:w="2520" w:type="dxa"/>
          </w:tcPr>
          <w:p w:rsidR="004B7757" w:rsidRDefault="004B7757">
            <w:pPr>
              <w:rPr>
                <w:rFonts w:ascii="Arial" w:hAnsi="Arial" w:cs="Arial"/>
              </w:rPr>
            </w:pPr>
          </w:p>
        </w:tc>
        <w:tc>
          <w:tcPr>
            <w:tcW w:w="5400" w:type="dxa"/>
          </w:tcPr>
          <w:p w:rsidR="004B7757" w:rsidRDefault="004B7757">
            <w:pPr>
              <w:rPr>
                <w:rFonts w:ascii="Arial" w:hAnsi="Arial" w:cs="Arial"/>
              </w:rPr>
            </w:pPr>
            <w:r>
              <w:rPr>
                <w:rFonts w:ascii="Arial" w:hAnsi="Arial" w:cs="Arial"/>
              </w:rPr>
              <w:t>2.</w:t>
            </w:r>
          </w:p>
        </w:tc>
      </w:tr>
      <w:tr w:rsidR="004B7757">
        <w:tblPrEx>
          <w:tblCellMar>
            <w:top w:w="0" w:type="dxa"/>
            <w:bottom w:w="0" w:type="dxa"/>
          </w:tblCellMar>
        </w:tblPrEx>
        <w:tc>
          <w:tcPr>
            <w:tcW w:w="2520" w:type="dxa"/>
          </w:tcPr>
          <w:p w:rsidR="004B7757" w:rsidRDefault="004B7757">
            <w:pPr>
              <w:ind w:left="720" w:hanging="720"/>
              <w:rPr>
                <w:rFonts w:ascii="Arial" w:hAnsi="Arial" w:cs="Arial"/>
              </w:rPr>
            </w:pPr>
            <w:r>
              <w:rPr>
                <w:rFonts w:ascii="Arial" w:hAnsi="Arial" w:cs="Arial"/>
              </w:rPr>
              <w:t>VI.  Literature &amp; Art</w:t>
            </w:r>
          </w:p>
        </w:tc>
        <w:tc>
          <w:tcPr>
            <w:tcW w:w="5400" w:type="dxa"/>
          </w:tcPr>
          <w:p w:rsidR="004B7757" w:rsidRDefault="004B7757">
            <w:pPr>
              <w:rPr>
                <w:rFonts w:ascii="Arial" w:hAnsi="Arial" w:cs="Arial"/>
              </w:rPr>
            </w:pPr>
            <w:r>
              <w:rPr>
                <w:rFonts w:ascii="Arial" w:hAnsi="Arial" w:cs="Arial"/>
              </w:rPr>
              <w:t>1.</w:t>
            </w:r>
          </w:p>
        </w:tc>
      </w:tr>
      <w:tr w:rsidR="004B7757">
        <w:tblPrEx>
          <w:tblCellMar>
            <w:top w:w="0" w:type="dxa"/>
            <w:bottom w:w="0" w:type="dxa"/>
          </w:tblCellMar>
        </w:tblPrEx>
        <w:tc>
          <w:tcPr>
            <w:tcW w:w="2520" w:type="dxa"/>
          </w:tcPr>
          <w:p w:rsidR="004B7757" w:rsidRDefault="004B7757">
            <w:pPr>
              <w:rPr>
                <w:rFonts w:ascii="Arial" w:hAnsi="Arial" w:cs="Arial"/>
              </w:rPr>
            </w:pPr>
          </w:p>
        </w:tc>
        <w:tc>
          <w:tcPr>
            <w:tcW w:w="5400" w:type="dxa"/>
          </w:tcPr>
          <w:p w:rsidR="004B7757" w:rsidRDefault="004B7757">
            <w:pPr>
              <w:rPr>
                <w:rFonts w:ascii="Arial" w:hAnsi="Arial" w:cs="Arial"/>
              </w:rPr>
            </w:pPr>
            <w:r>
              <w:rPr>
                <w:rFonts w:ascii="Arial" w:hAnsi="Arial" w:cs="Arial"/>
              </w:rPr>
              <w:t>2.</w:t>
            </w:r>
          </w:p>
        </w:tc>
      </w:tr>
    </w:tbl>
    <w:p w:rsidR="004B7757" w:rsidRDefault="004B7757">
      <w:pPr>
        <w:rPr>
          <w:rFonts w:ascii="Arial" w:hAnsi="Arial" w:cs="Arial"/>
        </w:rPr>
      </w:pPr>
    </w:p>
    <w:p w:rsidR="004B7757" w:rsidRDefault="004B7757">
      <w:pPr>
        <w:rPr>
          <w:rFonts w:ascii="Arial" w:hAnsi="Arial" w:cs="Arial"/>
        </w:rPr>
      </w:pPr>
      <w:r>
        <w:rPr>
          <w:rFonts w:ascii="Arial" w:hAnsi="Arial" w:cs="Arial"/>
        </w:rPr>
        <w:t>C. Writing Proficiency Requirement Fulfilled?    Y / N</w:t>
      </w:r>
    </w:p>
    <w:p w:rsidR="004B7757" w:rsidRDefault="004B7757">
      <w:pPr>
        <w:rPr>
          <w:rFonts w:ascii="Arial" w:hAnsi="Arial" w:cs="Arial"/>
        </w:rPr>
      </w:pPr>
    </w:p>
    <w:p w:rsidR="004B7757" w:rsidRDefault="004B7757">
      <w:pPr>
        <w:rPr>
          <w:rFonts w:ascii="Arial" w:hAnsi="Arial" w:cs="Arial"/>
        </w:rPr>
      </w:pPr>
      <w:r>
        <w:rPr>
          <w:rFonts w:ascii="Arial" w:hAnsi="Arial" w:cs="Arial"/>
        </w:rPr>
        <w:tab/>
        <w:t>If no, plans for completion:</w:t>
      </w:r>
    </w:p>
    <w:p w:rsidR="004B7757" w:rsidRDefault="004B7757">
      <w:pPr>
        <w:rPr>
          <w:rFonts w:ascii="Arial" w:hAnsi="Arial" w:cs="Arial"/>
        </w:rPr>
      </w:pPr>
    </w:p>
    <w:p w:rsidR="004B7757" w:rsidRDefault="004B7757">
      <w:pPr>
        <w:rPr>
          <w:rFonts w:ascii="Arial" w:hAnsi="Arial" w:cs="Arial"/>
        </w:rPr>
      </w:pPr>
      <w:r>
        <w:rPr>
          <w:rFonts w:ascii="Arial" w:hAnsi="Arial" w:cs="Arial"/>
        </w:rPr>
        <w:t xml:space="preserve">D. Foreign Language Requirement Fulfilled?     Y / N </w:t>
      </w:r>
    </w:p>
    <w:p w:rsidR="004B7757" w:rsidRDefault="004B7757">
      <w:pPr>
        <w:rPr>
          <w:rFonts w:ascii="Arial" w:hAnsi="Arial" w:cs="Arial"/>
        </w:rPr>
      </w:pPr>
    </w:p>
    <w:p w:rsidR="004B7757" w:rsidRDefault="004B7757">
      <w:pPr>
        <w:rPr>
          <w:rFonts w:ascii="Arial" w:hAnsi="Arial" w:cs="Arial"/>
          <w:u w:val="single"/>
        </w:rPr>
      </w:pPr>
      <w:r>
        <w:rPr>
          <w:rFonts w:ascii="Arial" w:hAnsi="Arial" w:cs="Arial"/>
        </w:rPr>
        <w:tab/>
        <w:t>If no, plans for completion:</w:t>
      </w:r>
    </w:p>
    <w:p w:rsidR="004B7757" w:rsidRDefault="004B7757">
      <w:pPr>
        <w:ind w:left="360"/>
        <w:rPr>
          <w:rFonts w:ascii="Arial" w:hAnsi="Arial" w:cs="Arial"/>
          <w:u w:val="single"/>
        </w:rPr>
      </w:pPr>
    </w:p>
    <w:p w:rsidR="004B7757" w:rsidRDefault="004B7757">
      <w:pPr>
        <w:rPr>
          <w:rFonts w:ascii="Arial" w:hAnsi="Arial" w:cs="Arial"/>
        </w:rPr>
      </w:pPr>
      <w:r>
        <w:rPr>
          <w:rFonts w:ascii="Arial" w:hAnsi="Arial" w:cs="Arial"/>
        </w:rPr>
        <w:t>E. Total number of units earned, assuming successful completion of current enrollment (a minimum of 45 units is required):</w:t>
      </w:r>
    </w:p>
    <w:p w:rsidR="004B7757" w:rsidRDefault="004B7757">
      <w:pPr>
        <w:rPr>
          <w:rFonts w:ascii="Arial" w:hAnsi="Arial" w:cs="Arial"/>
        </w:rPr>
      </w:pPr>
      <w:r>
        <w:rPr>
          <w:rFonts w:ascii="Arial" w:hAnsi="Arial" w:cs="Arial"/>
        </w:rPr>
        <w:br w:type="page"/>
      </w:r>
      <w:r>
        <w:rPr>
          <w:rFonts w:ascii="Arial" w:hAnsi="Arial" w:cs="Arial"/>
          <w:u w:val="single"/>
        </w:rPr>
        <w:lastRenderedPageBreak/>
        <w:t>Part II:  Requirements for the Major in Spanish</w:t>
      </w:r>
      <w:r>
        <w:rPr>
          <w:rFonts w:ascii="Arial" w:hAnsi="Arial" w:cs="Arial"/>
        </w:rPr>
        <w:t xml:space="preserve"> (15 courses total) </w:t>
      </w:r>
    </w:p>
    <w:p w:rsidR="004B7757" w:rsidRDefault="004B7757">
      <w:pPr>
        <w:pStyle w:val="Footer"/>
        <w:numPr>
          <w:ilvl w:val="0"/>
          <w:numId w:val="12"/>
        </w:numPr>
        <w:tabs>
          <w:tab w:val="clear" w:pos="4320"/>
          <w:tab w:val="clear" w:pos="8640"/>
        </w:tabs>
        <w:rPr>
          <w:rFonts w:ascii="Arial" w:hAnsi="Arial" w:cs="Arial"/>
        </w:rPr>
      </w:pPr>
      <w:r>
        <w:rPr>
          <w:rFonts w:ascii="Arial" w:hAnsi="Arial" w:cs="Arial"/>
        </w:rPr>
        <w:t>Minimum grade of C-</w:t>
      </w:r>
    </w:p>
    <w:p w:rsidR="004B7757" w:rsidRPr="00C144B5" w:rsidRDefault="004B7757" w:rsidP="00C144B5">
      <w:pPr>
        <w:pStyle w:val="Footer"/>
        <w:numPr>
          <w:ilvl w:val="0"/>
          <w:numId w:val="12"/>
        </w:numPr>
        <w:tabs>
          <w:tab w:val="clear" w:pos="4320"/>
          <w:tab w:val="clear" w:pos="8640"/>
        </w:tabs>
        <w:rPr>
          <w:rFonts w:ascii="Arial" w:hAnsi="Arial" w:cs="Arial"/>
        </w:rPr>
      </w:pPr>
      <w:r w:rsidRPr="00C144B5">
        <w:rPr>
          <w:rFonts w:ascii="Arial" w:hAnsi="Arial" w:cs="Arial"/>
        </w:rPr>
        <w:t>Courses in Table B (distribution requirements) may be double-counted here.</w:t>
      </w:r>
    </w:p>
    <w:p w:rsidR="00421E52" w:rsidRPr="002734E6" w:rsidRDefault="00421E52">
      <w:pPr>
        <w:pStyle w:val="Footer"/>
        <w:numPr>
          <w:ilvl w:val="0"/>
          <w:numId w:val="12"/>
        </w:numPr>
        <w:tabs>
          <w:tab w:val="clear" w:pos="4320"/>
          <w:tab w:val="clear" w:pos="8640"/>
        </w:tabs>
        <w:rPr>
          <w:rFonts w:ascii="Arial" w:hAnsi="Arial" w:cs="Arial"/>
        </w:rPr>
      </w:pPr>
      <w:r w:rsidRPr="002734E6">
        <w:rPr>
          <w:rFonts w:ascii="Arial" w:hAnsi="Arial" w:cs="Arial"/>
        </w:rPr>
        <w:t xml:space="preserve">A study abroad course taught in Spanish </w:t>
      </w:r>
      <w:r w:rsidR="00F31C1C" w:rsidRPr="002734E6">
        <w:rPr>
          <w:rFonts w:ascii="Arial" w:hAnsi="Arial" w:cs="Arial"/>
        </w:rPr>
        <w:t xml:space="preserve">may substitute for 201 </w:t>
      </w:r>
      <w:r w:rsidRPr="002734E6">
        <w:rPr>
          <w:rFonts w:ascii="Arial" w:hAnsi="Arial" w:cs="Arial"/>
        </w:rPr>
        <w:t>or 301 if the course for which it is substituted has not already been taken</w:t>
      </w:r>
    </w:p>
    <w:p w:rsidR="006919FF" w:rsidRDefault="006919FF">
      <w:pPr>
        <w:pStyle w:val="Footer"/>
        <w:numPr>
          <w:ilvl w:val="0"/>
          <w:numId w:val="12"/>
        </w:numPr>
        <w:tabs>
          <w:tab w:val="clear" w:pos="4320"/>
          <w:tab w:val="clear" w:pos="8640"/>
        </w:tabs>
        <w:rPr>
          <w:rFonts w:ascii="Arial" w:hAnsi="Arial" w:cs="Arial"/>
        </w:rPr>
      </w:pPr>
      <w:r>
        <w:rPr>
          <w:rFonts w:ascii="Arial" w:hAnsi="Arial" w:cs="Arial"/>
          <w:b/>
        </w:rPr>
        <w:t>Prerequisite</w:t>
      </w:r>
      <w:r>
        <w:rPr>
          <w:rFonts w:ascii="Arial" w:hAnsi="Arial" w:cs="Arial"/>
        </w:rPr>
        <w:t xml:space="preserve">: SPANISH </w:t>
      </w:r>
      <w:r w:rsidR="00990C02">
        <w:rPr>
          <w:rFonts w:ascii="Arial" w:hAnsi="Arial" w:cs="Arial"/>
        </w:rPr>
        <w:t>201, AP credit</w:t>
      </w:r>
      <w:r w:rsidR="004F5C31">
        <w:rPr>
          <w:rFonts w:ascii="Arial" w:hAnsi="Arial" w:cs="Arial"/>
        </w:rPr>
        <w:t>, or placement by the online Spanish Placement E</w:t>
      </w:r>
      <w:r>
        <w:rPr>
          <w:rFonts w:ascii="Arial" w:hAnsi="Arial" w:cs="Arial"/>
        </w:rPr>
        <w:t>xam.</w:t>
      </w:r>
    </w:p>
    <w:p w:rsidR="004B7757" w:rsidRDefault="004B7757">
      <w:pPr>
        <w:rPr>
          <w:rFonts w:ascii="Arial" w:hAnsi="Arial" w:cs="Arial"/>
        </w:rPr>
      </w:pPr>
    </w:p>
    <w:tbl>
      <w:tblPr>
        <w:tblW w:w="0" w:type="auto"/>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38"/>
        <w:gridCol w:w="5310"/>
        <w:gridCol w:w="1080"/>
      </w:tblGrid>
      <w:tr w:rsidR="004B7757" w:rsidTr="00C144B5">
        <w:tblPrEx>
          <w:tblCellMar>
            <w:top w:w="0" w:type="dxa"/>
            <w:bottom w:w="0" w:type="dxa"/>
          </w:tblCellMar>
        </w:tblPrEx>
        <w:tc>
          <w:tcPr>
            <w:tcW w:w="2538" w:type="dxa"/>
          </w:tcPr>
          <w:p w:rsidR="004B7757" w:rsidRDefault="004B7757">
            <w:pPr>
              <w:rPr>
                <w:rFonts w:ascii="Arial" w:hAnsi="Arial" w:cs="Arial"/>
              </w:rPr>
            </w:pPr>
          </w:p>
        </w:tc>
        <w:tc>
          <w:tcPr>
            <w:tcW w:w="5310" w:type="dxa"/>
          </w:tcPr>
          <w:p w:rsidR="004B7757" w:rsidRDefault="004B7757">
            <w:pPr>
              <w:jc w:val="center"/>
              <w:rPr>
                <w:rFonts w:ascii="Arial" w:hAnsi="Arial" w:cs="Arial"/>
              </w:rPr>
            </w:pPr>
            <w:r>
              <w:rPr>
                <w:rFonts w:ascii="Arial" w:hAnsi="Arial" w:cs="Arial"/>
              </w:rPr>
              <w:t>Course Number and Title</w:t>
            </w:r>
          </w:p>
        </w:tc>
        <w:tc>
          <w:tcPr>
            <w:tcW w:w="1080" w:type="dxa"/>
          </w:tcPr>
          <w:p w:rsidR="004B7757" w:rsidRDefault="004B7757">
            <w:pPr>
              <w:jc w:val="center"/>
              <w:rPr>
                <w:rFonts w:ascii="Arial" w:hAnsi="Arial" w:cs="Arial"/>
              </w:rPr>
            </w:pPr>
            <w:r>
              <w:rPr>
                <w:rFonts w:ascii="Arial" w:hAnsi="Arial" w:cs="Arial"/>
              </w:rPr>
              <w:t>Taken?</w:t>
            </w:r>
          </w:p>
        </w:tc>
      </w:tr>
      <w:tr w:rsidR="002961CB" w:rsidTr="00C144B5">
        <w:tblPrEx>
          <w:tblCellMar>
            <w:top w:w="0" w:type="dxa"/>
            <w:bottom w:w="0" w:type="dxa"/>
          </w:tblCellMar>
        </w:tblPrEx>
        <w:trPr>
          <w:cantSplit/>
          <w:trHeight w:val="399"/>
        </w:trPr>
        <w:tc>
          <w:tcPr>
            <w:tcW w:w="2538" w:type="dxa"/>
            <w:vMerge w:val="restart"/>
            <w:tcBorders>
              <w:top w:val="single" w:sz="4" w:space="0" w:color="auto"/>
            </w:tcBorders>
          </w:tcPr>
          <w:p w:rsidR="002961CB" w:rsidRDefault="00287212" w:rsidP="00C144B5">
            <w:pPr>
              <w:rPr>
                <w:rFonts w:ascii="Arial" w:hAnsi="Arial" w:cs="Arial"/>
              </w:rPr>
            </w:pPr>
            <w:r>
              <w:rPr>
                <w:rFonts w:ascii="Arial" w:hAnsi="Arial" w:cs="Arial"/>
              </w:rPr>
              <w:t>3</w:t>
            </w:r>
            <w:r w:rsidR="002961CB">
              <w:rPr>
                <w:rFonts w:ascii="Arial" w:hAnsi="Arial" w:cs="Arial"/>
              </w:rPr>
              <w:t xml:space="preserve"> 200-level courses</w:t>
            </w:r>
          </w:p>
        </w:tc>
        <w:tc>
          <w:tcPr>
            <w:tcW w:w="5310" w:type="dxa"/>
            <w:tcBorders>
              <w:bottom w:val="single" w:sz="4" w:space="0" w:color="auto"/>
            </w:tcBorders>
          </w:tcPr>
          <w:p w:rsidR="002961CB" w:rsidRDefault="00BD0468" w:rsidP="00C144B5">
            <w:pPr>
              <w:rPr>
                <w:rFonts w:ascii="Arial" w:hAnsi="Arial" w:cs="Arial"/>
              </w:rPr>
            </w:pPr>
            <w:r>
              <w:rPr>
                <w:rFonts w:ascii="Arial" w:hAnsi="Arial" w:cs="Arial"/>
              </w:rPr>
              <w:t>1. SPAN 203 Individual and Society through Written Expression</w:t>
            </w:r>
          </w:p>
        </w:tc>
        <w:tc>
          <w:tcPr>
            <w:tcW w:w="1080" w:type="dxa"/>
            <w:tcBorders>
              <w:bottom w:val="single" w:sz="4" w:space="0" w:color="auto"/>
            </w:tcBorders>
          </w:tcPr>
          <w:p w:rsidR="002961CB" w:rsidRDefault="002961CB">
            <w:pPr>
              <w:rPr>
                <w:rFonts w:ascii="Arial" w:hAnsi="Arial" w:cs="Arial"/>
              </w:rPr>
            </w:pPr>
          </w:p>
        </w:tc>
      </w:tr>
      <w:tr w:rsidR="002961CB" w:rsidTr="00907E95">
        <w:tblPrEx>
          <w:tblCellMar>
            <w:top w:w="0" w:type="dxa"/>
            <w:bottom w:w="0" w:type="dxa"/>
          </w:tblCellMar>
        </w:tblPrEx>
        <w:trPr>
          <w:cantSplit/>
          <w:trHeight w:val="399"/>
        </w:trPr>
        <w:tc>
          <w:tcPr>
            <w:tcW w:w="2538" w:type="dxa"/>
            <w:vMerge/>
          </w:tcPr>
          <w:p w:rsidR="002961CB" w:rsidRDefault="002961CB" w:rsidP="00C144B5">
            <w:pPr>
              <w:rPr>
                <w:rFonts w:ascii="Arial" w:hAnsi="Arial" w:cs="Arial"/>
              </w:rPr>
            </w:pPr>
          </w:p>
        </w:tc>
        <w:tc>
          <w:tcPr>
            <w:tcW w:w="5310" w:type="dxa"/>
            <w:tcBorders>
              <w:bottom w:val="single" w:sz="4" w:space="0" w:color="auto"/>
            </w:tcBorders>
          </w:tcPr>
          <w:p w:rsidR="002961CB" w:rsidRDefault="00BD0468" w:rsidP="00C144B5">
            <w:pPr>
              <w:rPr>
                <w:rFonts w:ascii="Arial" w:hAnsi="Arial" w:cs="Arial"/>
              </w:rPr>
            </w:pPr>
            <w:r>
              <w:rPr>
                <w:rFonts w:ascii="Arial" w:hAnsi="Arial" w:cs="Arial"/>
              </w:rPr>
              <w:t>2</w:t>
            </w:r>
            <w:r w:rsidR="002961CB">
              <w:rPr>
                <w:rFonts w:ascii="Arial" w:hAnsi="Arial" w:cs="Arial"/>
              </w:rPr>
              <w:t>. SPAN 204 Reading and Writing the Art of Protest</w:t>
            </w:r>
          </w:p>
        </w:tc>
        <w:tc>
          <w:tcPr>
            <w:tcW w:w="1080" w:type="dxa"/>
            <w:tcBorders>
              <w:bottom w:val="single" w:sz="4" w:space="0" w:color="auto"/>
            </w:tcBorders>
          </w:tcPr>
          <w:p w:rsidR="002961CB" w:rsidRDefault="002961CB">
            <w:pPr>
              <w:rPr>
                <w:rFonts w:ascii="Arial" w:hAnsi="Arial" w:cs="Arial"/>
              </w:rPr>
            </w:pPr>
          </w:p>
        </w:tc>
      </w:tr>
      <w:tr w:rsidR="002961CB" w:rsidTr="00C144B5">
        <w:tblPrEx>
          <w:tblCellMar>
            <w:top w:w="0" w:type="dxa"/>
            <w:bottom w:w="0" w:type="dxa"/>
          </w:tblCellMar>
        </w:tblPrEx>
        <w:trPr>
          <w:cantSplit/>
          <w:trHeight w:val="426"/>
        </w:trPr>
        <w:tc>
          <w:tcPr>
            <w:tcW w:w="2538" w:type="dxa"/>
            <w:vMerge/>
            <w:tcBorders>
              <w:bottom w:val="single" w:sz="4" w:space="0" w:color="auto"/>
            </w:tcBorders>
          </w:tcPr>
          <w:p w:rsidR="002961CB" w:rsidRDefault="002961CB" w:rsidP="00C144B5">
            <w:pPr>
              <w:rPr>
                <w:rFonts w:ascii="Arial" w:hAnsi="Arial" w:cs="Arial"/>
              </w:rPr>
            </w:pPr>
          </w:p>
        </w:tc>
        <w:tc>
          <w:tcPr>
            <w:tcW w:w="5310" w:type="dxa"/>
            <w:tcBorders>
              <w:top w:val="single" w:sz="4" w:space="0" w:color="auto"/>
            </w:tcBorders>
          </w:tcPr>
          <w:p w:rsidR="002961CB" w:rsidRDefault="00BD0468" w:rsidP="00C144B5">
            <w:pPr>
              <w:rPr>
                <w:rFonts w:ascii="Arial" w:hAnsi="Arial" w:cs="Arial"/>
              </w:rPr>
            </w:pPr>
            <w:r>
              <w:rPr>
                <w:rFonts w:ascii="Arial" w:hAnsi="Arial" w:cs="Arial"/>
              </w:rPr>
              <w:t>3</w:t>
            </w:r>
            <w:r w:rsidR="002961CB">
              <w:rPr>
                <w:rFonts w:ascii="Arial" w:hAnsi="Arial" w:cs="Arial"/>
              </w:rPr>
              <w:t>. SPAN 220 Intro to Literary Analysis</w:t>
            </w:r>
          </w:p>
        </w:tc>
        <w:tc>
          <w:tcPr>
            <w:tcW w:w="1080" w:type="dxa"/>
            <w:tcBorders>
              <w:top w:val="single" w:sz="4" w:space="0" w:color="auto"/>
            </w:tcBorders>
          </w:tcPr>
          <w:p w:rsidR="002961CB" w:rsidRDefault="002961CB">
            <w:pPr>
              <w:rPr>
                <w:rFonts w:ascii="Arial" w:hAnsi="Arial" w:cs="Arial"/>
              </w:rPr>
            </w:pPr>
          </w:p>
        </w:tc>
      </w:tr>
      <w:tr w:rsidR="00C144B5" w:rsidTr="005E2336">
        <w:tblPrEx>
          <w:tblCellMar>
            <w:top w:w="0" w:type="dxa"/>
            <w:bottom w:w="0" w:type="dxa"/>
          </w:tblCellMar>
        </w:tblPrEx>
        <w:trPr>
          <w:cantSplit/>
          <w:trHeight w:val="363"/>
        </w:trPr>
        <w:tc>
          <w:tcPr>
            <w:tcW w:w="2538" w:type="dxa"/>
            <w:vMerge w:val="restart"/>
            <w:tcBorders>
              <w:top w:val="single" w:sz="4" w:space="0" w:color="auto"/>
            </w:tcBorders>
          </w:tcPr>
          <w:p w:rsidR="00C144B5" w:rsidRDefault="00C144B5" w:rsidP="002734E6">
            <w:pPr>
              <w:rPr>
                <w:rFonts w:ascii="Arial" w:hAnsi="Arial" w:cs="Arial"/>
              </w:rPr>
            </w:pPr>
            <w:r>
              <w:rPr>
                <w:rFonts w:ascii="Arial" w:hAnsi="Arial" w:cs="Arial"/>
              </w:rPr>
              <w:t>3 survey literature courses chosen from SPAN 250, 25</w:t>
            </w:r>
            <w:r w:rsidR="002734E6">
              <w:rPr>
                <w:rFonts w:ascii="Arial" w:hAnsi="Arial" w:cs="Arial"/>
              </w:rPr>
              <w:t xml:space="preserve">1, 260, </w:t>
            </w:r>
            <w:r>
              <w:rPr>
                <w:rFonts w:ascii="Arial" w:hAnsi="Arial" w:cs="Arial"/>
              </w:rPr>
              <w:t>261</w:t>
            </w:r>
            <w:r w:rsidR="002734E6">
              <w:rPr>
                <w:rFonts w:ascii="Arial" w:hAnsi="Arial" w:cs="Arial"/>
              </w:rPr>
              <w:t xml:space="preserve"> (1 may be substituted with 200-level Spanish or Portuguese course from approved list)</w:t>
            </w:r>
          </w:p>
        </w:tc>
        <w:tc>
          <w:tcPr>
            <w:tcW w:w="5310" w:type="dxa"/>
          </w:tcPr>
          <w:p w:rsidR="00C144B5" w:rsidRDefault="00BD0468" w:rsidP="00C144B5">
            <w:pPr>
              <w:rPr>
                <w:rFonts w:ascii="Arial" w:hAnsi="Arial" w:cs="Arial"/>
              </w:rPr>
            </w:pPr>
            <w:r>
              <w:rPr>
                <w:rFonts w:ascii="Arial" w:hAnsi="Arial" w:cs="Arial"/>
              </w:rPr>
              <w:t>4</w:t>
            </w:r>
            <w:r w:rsidR="00C144B5">
              <w:rPr>
                <w:rFonts w:ascii="Arial" w:hAnsi="Arial" w:cs="Arial"/>
              </w:rPr>
              <w:t xml:space="preserve">. </w:t>
            </w:r>
          </w:p>
        </w:tc>
        <w:tc>
          <w:tcPr>
            <w:tcW w:w="1080" w:type="dxa"/>
          </w:tcPr>
          <w:p w:rsidR="00C144B5" w:rsidRDefault="00C144B5">
            <w:pPr>
              <w:rPr>
                <w:rFonts w:ascii="Arial" w:hAnsi="Arial" w:cs="Arial"/>
              </w:rPr>
            </w:pPr>
          </w:p>
        </w:tc>
      </w:tr>
      <w:tr w:rsidR="00C144B5" w:rsidTr="00C144B5">
        <w:tblPrEx>
          <w:tblCellMar>
            <w:top w:w="0" w:type="dxa"/>
            <w:bottom w:w="0" w:type="dxa"/>
          </w:tblCellMar>
        </w:tblPrEx>
        <w:trPr>
          <w:cantSplit/>
        </w:trPr>
        <w:tc>
          <w:tcPr>
            <w:tcW w:w="2538" w:type="dxa"/>
            <w:vMerge/>
          </w:tcPr>
          <w:p w:rsidR="00C144B5" w:rsidRDefault="00C144B5" w:rsidP="003F1C6C">
            <w:pPr>
              <w:rPr>
                <w:rFonts w:ascii="Arial" w:hAnsi="Arial" w:cs="Arial"/>
              </w:rPr>
            </w:pPr>
          </w:p>
        </w:tc>
        <w:tc>
          <w:tcPr>
            <w:tcW w:w="5310" w:type="dxa"/>
          </w:tcPr>
          <w:p w:rsidR="00C144B5" w:rsidRDefault="00BD0468">
            <w:pPr>
              <w:spacing w:line="360" w:lineRule="auto"/>
              <w:rPr>
                <w:rFonts w:ascii="Arial" w:hAnsi="Arial" w:cs="Arial"/>
              </w:rPr>
            </w:pPr>
            <w:r>
              <w:rPr>
                <w:rFonts w:ascii="Arial" w:hAnsi="Arial" w:cs="Arial"/>
              </w:rPr>
              <w:t>5</w:t>
            </w:r>
            <w:r w:rsidR="00C144B5">
              <w:rPr>
                <w:rFonts w:ascii="Arial" w:hAnsi="Arial" w:cs="Arial"/>
              </w:rPr>
              <w:t>.</w:t>
            </w:r>
          </w:p>
        </w:tc>
        <w:tc>
          <w:tcPr>
            <w:tcW w:w="1080" w:type="dxa"/>
          </w:tcPr>
          <w:p w:rsidR="00C144B5" w:rsidRDefault="00C144B5">
            <w:pPr>
              <w:spacing w:line="360" w:lineRule="auto"/>
              <w:rPr>
                <w:rFonts w:ascii="Arial" w:hAnsi="Arial" w:cs="Arial"/>
              </w:rPr>
            </w:pPr>
          </w:p>
        </w:tc>
      </w:tr>
      <w:tr w:rsidR="00C144B5" w:rsidTr="00C144B5">
        <w:tblPrEx>
          <w:tblCellMar>
            <w:top w:w="0" w:type="dxa"/>
            <w:bottom w:w="0" w:type="dxa"/>
          </w:tblCellMar>
        </w:tblPrEx>
        <w:trPr>
          <w:cantSplit/>
          <w:trHeight w:val="480"/>
        </w:trPr>
        <w:tc>
          <w:tcPr>
            <w:tcW w:w="2538" w:type="dxa"/>
            <w:vMerge/>
            <w:tcBorders>
              <w:bottom w:val="single" w:sz="4" w:space="0" w:color="auto"/>
            </w:tcBorders>
          </w:tcPr>
          <w:p w:rsidR="00C144B5" w:rsidRDefault="00C144B5" w:rsidP="003F1C6C">
            <w:pPr>
              <w:rPr>
                <w:rFonts w:ascii="Arial" w:hAnsi="Arial" w:cs="Arial"/>
              </w:rPr>
            </w:pPr>
          </w:p>
        </w:tc>
        <w:tc>
          <w:tcPr>
            <w:tcW w:w="5310" w:type="dxa"/>
          </w:tcPr>
          <w:p w:rsidR="00C144B5" w:rsidRDefault="00BD0468">
            <w:pPr>
              <w:spacing w:line="360" w:lineRule="auto"/>
              <w:rPr>
                <w:rFonts w:ascii="Arial" w:hAnsi="Arial" w:cs="Arial"/>
              </w:rPr>
            </w:pPr>
            <w:r>
              <w:rPr>
                <w:rFonts w:ascii="Arial" w:hAnsi="Arial" w:cs="Arial"/>
              </w:rPr>
              <w:t>6</w:t>
            </w:r>
            <w:r w:rsidR="00C144B5">
              <w:rPr>
                <w:rFonts w:ascii="Arial" w:hAnsi="Arial" w:cs="Arial"/>
              </w:rPr>
              <w:t>.</w:t>
            </w:r>
          </w:p>
        </w:tc>
        <w:tc>
          <w:tcPr>
            <w:tcW w:w="1080" w:type="dxa"/>
          </w:tcPr>
          <w:p w:rsidR="00C144B5" w:rsidRDefault="00C144B5">
            <w:pPr>
              <w:spacing w:line="360" w:lineRule="auto"/>
              <w:rPr>
                <w:rFonts w:ascii="Arial" w:hAnsi="Arial" w:cs="Arial"/>
              </w:rPr>
            </w:pPr>
          </w:p>
        </w:tc>
      </w:tr>
      <w:tr w:rsidR="00C144B5" w:rsidTr="00C144B5">
        <w:tblPrEx>
          <w:tblCellMar>
            <w:top w:w="0" w:type="dxa"/>
            <w:bottom w:w="0" w:type="dxa"/>
          </w:tblCellMar>
        </w:tblPrEx>
        <w:trPr>
          <w:cantSplit/>
          <w:trHeight w:val="786"/>
        </w:trPr>
        <w:tc>
          <w:tcPr>
            <w:tcW w:w="2538" w:type="dxa"/>
            <w:vMerge w:val="restart"/>
            <w:tcBorders>
              <w:top w:val="single" w:sz="4" w:space="0" w:color="auto"/>
              <w:right w:val="single" w:sz="4" w:space="0" w:color="auto"/>
            </w:tcBorders>
          </w:tcPr>
          <w:p w:rsidR="00C144B5" w:rsidRDefault="00C144B5" w:rsidP="002734E6">
            <w:pPr>
              <w:rPr>
                <w:rFonts w:ascii="Arial" w:hAnsi="Arial" w:cs="Arial"/>
              </w:rPr>
            </w:pPr>
            <w:r>
              <w:rPr>
                <w:rFonts w:ascii="Arial" w:hAnsi="Arial" w:cs="Arial"/>
              </w:rPr>
              <w:t xml:space="preserve">2 200- or 300-level courses </w:t>
            </w:r>
            <w:r w:rsidR="002734E6">
              <w:rPr>
                <w:rFonts w:ascii="Arial" w:hAnsi="Arial" w:cs="Arial"/>
              </w:rPr>
              <w:t>on</w:t>
            </w:r>
            <w:r>
              <w:rPr>
                <w:rFonts w:ascii="Arial" w:hAnsi="Arial" w:cs="Arial"/>
              </w:rPr>
              <w:t xml:space="preserve"> </w:t>
            </w:r>
            <w:r w:rsidR="002734E6">
              <w:rPr>
                <w:rFonts w:ascii="Arial" w:hAnsi="Arial" w:cs="Arial"/>
              </w:rPr>
              <w:t xml:space="preserve">Latin American, Iberian, or US Latina/o </w:t>
            </w:r>
            <w:r>
              <w:rPr>
                <w:rFonts w:ascii="Arial" w:hAnsi="Arial" w:cs="Arial"/>
              </w:rPr>
              <w:t xml:space="preserve">historical, literary, </w:t>
            </w:r>
            <w:r w:rsidR="002734E6">
              <w:rPr>
                <w:rFonts w:ascii="Arial" w:hAnsi="Arial" w:cs="Arial"/>
              </w:rPr>
              <w:t>and/</w:t>
            </w:r>
            <w:r>
              <w:rPr>
                <w:rFonts w:ascii="Arial" w:hAnsi="Arial" w:cs="Arial"/>
              </w:rPr>
              <w:t>or c</w:t>
            </w:r>
            <w:r w:rsidR="002734E6">
              <w:rPr>
                <w:rFonts w:ascii="Arial" w:hAnsi="Arial" w:cs="Arial"/>
              </w:rPr>
              <w:t>ultural traditions; see Catalog/Department</w:t>
            </w:r>
          </w:p>
        </w:tc>
        <w:tc>
          <w:tcPr>
            <w:tcW w:w="5310" w:type="dxa"/>
            <w:tcBorders>
              <w:left w:val="single" w:sz="4" w:space="0" w:color="auto"/>
              <w:bottom w:val="single" w:sz="4" w:space="0" w:color="auto"/>
            </w:tcBorders>
          </w:tcPr>
          <w:p w:rsidR="00C144B5" w:rsidRDefault="00BD0468" w:rsidP="00C144B5">
            <w:pPr>
              <w:spacing w:line="360" w:lineRule="auto"/>
              <w:rPr>
                <w:rFonts w:ascii="Arial" w:hAnsi="Arial" w:cs="Arial"/>
              </w:rPr>
            </w:pPr>
            <w:r>
              <w:rPr>
                <w:rFonts w:ascii="Arial" w:hAnsi="Arial" w:cs="Arial"/>
              </w:rPr>
              <w:t>7</w:t>
            </w:r>
            <w:r w:rsidR="00C144B5">
              <w:rPr>
                <w:rFonts w:ascii="Arial" w:hAnsi="Arial" w:cs="Arial"/>
              </w:rPr>
              <w:t>.</w:t>
            </w:r>
          </w:p>
        </w:tc>
        <w:tc>
          <w:tcPr>
            <w:tcW w:w="1080" w:type="dxa"/>
            <w:tcBorders>
              <w:bottom w:val="single" w:sz="4" w:space="0" w:color="auto"/>
            </w:tcBorders>
          </w:tcPr>
          <w:p w:rsidR="00C144B5" w:rsidRDefault="00C144B5">
            <w:pPr>
              <w:spacing w:line="360" w:lineRule="auto"/>
              <w:rPr>
                <w:rFonts w:ascii="Arial" w:hAnsi="Arial" w:cs="Arial"/>
              </w:rPr>
            </w:pPr>
          </w:p>
        </w:tc>
      </w:tr>
      <w:tr w:rsidR="00C144B5" w:rsidTr="00C144B5">
        <w:tblPrEx>
          <w:tblCellMar>
            <w:top w:w="0" w:type="dxa"/>
            <w:bottom w:w="0" w:type="dxa"/>
          </w:tblCellMar>
        </w:tblPrEx>
        <w:trPr>
          <w:cantSplit/>
          <w:trHeight w:val="460"/>
        </w:trPr>
        <w:tc>
          <w:tcPr>
            <w:tcW w:w="2538" w:type="dxa"/>
            <w:vMerge/>
            <w:tcBorders>
              <w:bottom w:val="single" w:sz="4" w:space="0" w:color="auto"/>
              <w:right w:val="single" w:sz="4" w:space="0" w:color="auto"/>
            </w:tcBorders>
          </w:tcPr>
          <w:p w:rsidR="00C144B5" w:rsidRDefault="00C144B5" w:rsidP="003F1C6C">
            <w:pPr>
              <w:rPr>
                <w:rFonts w:ascii="Arial" w:hAnsi="Arial" w:cs="Arial"/>
              </w:rPr>
            </w:pPr>
          </w:p>
        </w:tc>
        <w:tc>
          <w:tcPr>
            <w:tcW w:w="5310" w:type="dxa"/>
            <w:tcBorders>
              <w:top w:val="single" w:sz="4" w:space="0" w:color="auto"/>
              <w:left w:val="single" w:sz="4" w:space="0" w:color="auto"/>
              <w:bottom w:val="single" w:sz="4" w:space="0" w:color="auto"/>
            </w:tcBorders>
          </w:tcPr>
          <w:p w:rsidR="00C144B5" w:rsidRDefault="00BD0468" w:rsidP="00C144B5">
            <w:pPr>
              <w:spacing w:line="360" w:lineRule="auto"/>
              <w:rPr>
                <w:rFonts w:ascii="Arial" w:hAnsi="Arial" w:cs="Arial"/>
              </w:rPr>
            </w:pPr>
            <w:r>
              <w:rPr>
                <w:rFonts w:ascii="Arial" w:hAnsi="Arial" w:cs="Arial"/>
              </w:rPr>
              <w:t>8</w:t>
            </w:r>
            <w:r w:rsidR="00C144B5">
              <w:rPr>
                <w:rFonts w:ascii="Arial" w:hAnsi="Arial" w:cs="Arial"/>
              </w:rPr>
              <w:t>.</w:t>
            </w:r>
          </w:p>
        </w:tc>
        <w:tc>
          <w:tcPr>
            <w:tcW w:w="1080" w:type="dxa"/>
            <w:tcBorders>
              <w:top w:val="single" w:sz="4" w:space="0" w:color="auto"/>
              <w:bottom w:val="single" w:sz="4" w:space="0" w:color="auto"/>
            </w:tcBorders>
          </w:tcPr>
          <w:p w:rsidR="00C144B5" w:rsidRDefault="00C144B5">
            <w:pPr>
              <w:spacing w:line="360" w:lineRule="auto"/>
              <w:rPr>
                <w:rFonts w:ascii="Arial" w:hAnsi="Arial" w:cs="Arial"/>
              </w:rPr>
            </w:pPr>
          </w:p>
        </w:tc>
      </w:tr>
      <w:tr w:rsidR="00C144B5" w:rsidTr="003F1C6C">
        <w:tblPrEx>
          <w:tblCellMar>
            <w:top w:w="0" w:type="dxa"/>
            <w:bottom w:w="0" w:type="dxa"/>
          </w:tblCellMar>
        </w:tblPrEx>
        <w:trPr>
          <w:cantSplit/>
          <w:trHeight w:val="288"/>
        </w:trPr>
        <w:tc>
          <w:tcPr>
            <w:tcW w:w="2538" w:type="dxa"/>
            <w:vMerge w:val="restart"/>
            <w:tcBorders>
              <w:top w:val="single" w:sz="4" w:space="0" w:color="auto"/>
              <w:right w:val="single" w:sz="4" w:space="0" w:color="auto"/>
            </w:tcBorders>
          </w:tcPr>
          <w:p w:rsidR="00C144B5" w:rsidRDefault="002961CB" w:rsidP="00C144B5">
            <w:pPr>
              <w:rPr>
                <w:rFonts w:ascii="Arial" w:hAnsi="Arial" w:cs="Arial"/>
              </w:rPr>
            </w:pPr>
            <w:r>
              <w:rPr>
                <w:rFonts w:ascii="Arial" w:hAnsi="Arial" w:cs="Arial"/>
              </w:rPr>
              <w:t>7</w:t>
            </w:r>
            <w:r w:rsidR="00C144B5">
              <w:rPr>
                <w:rFonts w:ascii="Arial" w:hAnsi="Arial" w:cs="Arial"/>
              </w:rPr>
              <w:t xml:space="preserve"> 300-level </w:t>
            </w:r>
            <w:r w:rsidR="00234D87">
              <w:rPr>
                <w:rFonts w:ascii="Arial" w:hAnsi="Arial" w:cs="Arial"/>
              </w:rPr>
              <w:t xml:space="preserve">approved </w:t>
            </w:r>
            <w:r w:rsidR="00C144B5">
              <w:rPr>
                <w:rFonts w:ascii="Arial" w:hAnsi="Arial" w:cs="Arial"/>
              </w:rPr>
              <w:t>courses; see Catalog or department for details</w:t>
            </w:r>
          </w:p>
          <w:p w:rsidR="00C144B5" w:rsidRDefault="00C144B5" w:rsidP="003F1C6C">
            <w:pPr>
              <w:rPr>
                <w:rFonts w:ascii="Arial" w:hAnsi="Arial" w:cs="Arial"/>
              </w:rPr>
            </w:pPr>
          </w:p>
        </w:tc>
        <w:tc>
          <w:tcPr>
            <w:tcW w:w="5310" w:type="dxa"/>
            <w:tcBorders>
              <w:top w:val="single" w:sz="4" w:space="0" w:color="auto"/>
              <w:left w:val="single" w:sz="4" w:space="0" w:color="auto"/>
              <w:bottom w:val="single" w:sz="6" w:space="0" w:color="000000"/>
            </w:tcBorders>
          </w:tcPr>
          <w:p w:rsidR="00C144B5" w:rsidRDefault="00BD0468" w:rsidP="00C144B5">
            <w:pPr>
              <w:spacing w:line="360" w:lineRule="auto"/>
              <w:rPr>
                <w:rFonts w:ascii="Arial" w:hAnsi="Arial" w:cs="Arial"/>
              </w:rPr>
            </w:pPr>
            <w:r>
              <w:rPr>
                <w:rFonts w:ascii="Arial" w:hAnsi="Arial" w:cs="Arial"/>
              </w:rPr>
              <w:t>9</w:t>
            </w:r>
            <w:r w:rsidR="00C144B5">
              <w:rPr>
                <w:rFonts w:ascii="Arial" w:hAnsi="Arial" w:cs="Arial"/>
              </w:rPr>
              <w:t>.</w:t>
            </w:r>
          </w:p>
        </w:tc>
        <w:tc>
          <w:tcPr>
            <w:tcW w:w="1080" w:type="dxa"/>
            <w:tcBorders>
              <w:top w:val="single" w:sz="4" w:space="0" w:color="auto"/>
              <w:bottom w:val="single" w:sz="6" w:space="0" w:color="000000"/>
            </w:tcBorders>
          </w:tcPr>
          <w:p w:rsidR="00C144B5" w:rsidRDefault="00C144B5">
            <w:pPr>
              <w:spacing w:line="360" w:lineRule="auto"/>
              <w:rPr>
                <w:rFonts w:ascii="Arial" w:hAnsi="Arial" w:cs="Arial"/>
              </w:rPr>
            </w:pPr>
          </w:p>
        </w:tc>
      </w:tr>
      <w:tr w:rsidR="00C144B5" w:rsidTr="00C144B5">
        <w:tblPrEx>
          <w:tblCellMar>
            <w:top w:w="0" w:type="dxa"/>
            <w:bottom w:w="0" w:type="dxa"/>
          </w:tblCellMar>
        </w:tblPrEx>
        <w:trPr>
          <w:cantSplit/>
        </w:trPr>
        <w:tc>
          <w:tcPr>
            <w:tcW w:w="2538" w:type="dxa"/>
            <w:vMerge/>
            <w:tcBorders>
              <w:right w:val="single" w:sz="4" w:space="0" w:color="auto"/>
            </w:tcBorders>
          </w:tcPr>
          <w:p w:rsidR="00C144B5" w:rsidRDefault="00C144B5" w:rsidP="003F1C6C">
            <w:pPr>
              <w:rPr>
                <w:rFonts w:ascii="Arial" w:hAnsi="Arial" w:cs="Arial"/>
              </w:rPr>
            </w:pPr>
          </w:p>
        </w:tc>
        <w:tc>
          <w:tcPr>
            <w:tcW w:w="5310" w:type="dxa"/>
            <w:tcBorders>
              <w:left w:val="single" w:sz="4" w:space="0" w:color="auto"/>
            </w:tcBorders>
          </w:tcPr>
          <w:p w:rsidR="00C144B5" w:rsidRDefault="00BD0468">
            <w:pPr>
              <w:spacing w:line="360" w:lineRule="auto"/>
              <w:rPr>
                <w:rFonts w:ascii="Arial" w:hAnsi="Arial" w:cs="Arial"/>
              </w:rPr>
            </w:pPr>
            <w:r>
              <w:rPr>
                <w:rFonts w:ascii="Arial" w:hAnsi="Arial" w:cs="Arial"/>
              </w:rPr>
              <w:t>10</w:t>
            </w:r>
            <w:r w:rsidR="00C144B5">
              <w:rPr>
                <w:rFonts w:ascii="Arial" w:hAnsi="Arial" w:cs="Arial"/>
              </w:rPr>
              <w:t>.</w:t>
            </w:r>
          </w:p>
        </w:tc>
        <w:tc>
          <w:tcPr>
            <w:tcW w:w="1080" w:type="dxa"/>
          </w:tcPr>
          <w:p w:rsidR="00C144B5" w:rsidRDefault="00C144B5">
            <w:pPr>
              <w:spacing w:line="360" w:lineRule="auto"/>
              <w:rPr>
                <w:rFonts w:ascii="Arial" w:hAnsi="Arial" w:cs="Arial"/>
              </w:rPr>
            </w:pPr>
          </w:p>
        </w:tc>
      </w:tr>
      <w:tr w:rsidR="00C144B5" w:rsidTr="00C144B5">
        <w:tblPrEx>
          <w:tblCellMar>
            <w:top w:w="0" w:type="dxa"/>
            <w:bottom w:w="0" w:type="dxa"/>
          </w:tblCellMar>
        </w:tblPrEx>
        <w:trPr>
          <w:cantSplit/>
        </w:trPr>
        <w:tc>
          <w:tcPr>
            <w:tcW w:w="2538" w:type="dxa"/>
            <w:vMerge/>
            <w:tcBorders>
              <w:right w:val="single" w:sz="4" w:space="0" w:color="auto"/>
            </w:tcBorders>
          </w:tcPr>
          <w:p w:rsidR="00C144B5" w:rsidRDefault="00C144B5" w:rsidP="003F1C6C">
            <w:pPr>
              <w:rPr>
                <w:rFonts w:ascii="Arial" w:hAnsi="Arial" w:cs="Arial"/>
              </w:rPr>
            </w:pPr>
          </w:p>
        </w:tc>
        <w:tc>
          <w:tcPr>
            <w:tcW w:w="5310" w:type="dxa"/>
            <w:tcBorders>
              <w:left w:val="single" w:sz="4" w:space="0" w:color="auto"/>
            </w:tcBorders>
          </w:tcPr>
          <w:p w:rsidR="00C144B5" w:rsidRDefault="00BD0468">
            <w:pPr>
              <w:spacing w:line="360" w:lineRule="auto"/>
              <w:rPr>
                <w:rFonts w:ascii="Arial" w:hAnsi="Arial" w:cs="Arial"/>
              </w:rPr>
            </w:pPr>
            <w:r>
              <w:rPr>
                <w:rFonts w:ascii="Arial" w:hAnsi="Arial" w:cs="Arial"/>
              </w:rPr>
              <w:t>11</w:t>
            </w:r>
            <w:r w:rsidR="00C144B5">
              <w:rPr>
                <w:rFonts w:ascii="Arial" w:hAnsi="Arial" w:cs="Arial"/>
              </w:rPr>
              <w:t>.</w:t>
            </w:r>
          </w:p>
        </w:tc>
        <w:tc>
          <w:tcPr>
            <w:tcW w:w="1080" w:type="dxa"/>
          </w:tcPr>
          <w:p w:rsidR="00C144B5" w:rsidRDefault="00C144B5">
            <w:pPr>
              <w:spacing w:line="360" w:lineRule="auto"/>
              <w:rPr>
                <w:rFonts w:ascii="Arial" w:hAnsi="Arial" w:cs="Arial"/>
              </w:rPr>
            </w:pPr>
          </w:p>
        </w:tc>
      </w:tr>
      <w:tr w:rsidR="00C144B5" w:rsidTr="00C144B5">
        <w:tblPrEx>
          <w:tblCellMar>
            <w:top w:w="0" w:type="dxa"/>
            <w:bottom w:w="0" w:type="dxa"/>
          </w:tblCellMar>
        </w:tblPrEx>
        <w:trPr>
          <w:cantSplit/>
        </w:trPr>
        <w:tc>
          <w:tcPr>
            <w:tcW w:w="2538" w:type="dxa"/>
            <w:vMerge/>
            <w:tcBorders>
              <w:right w:val="single" w:sz="4" w:space="0" w:color="auto"/>
            </w:tcBorders>
          </w:tcPr>
          <w:p w:rsidR="00C144B5" w:rsidRDefault="00C144B5" w:rsidP="003F1C6C">
            <w:pPr>
              <w:rPr>
                <w:rFonts w:ascii="Arial" w:hAnsi="Arial" w:cs="Arial"/>
              </w:rPr>
            </w:pPr>
          </w:p>
        </w:tc>
        <w:tc>
          <w:tcPr>
            <w:tcW w:w="5310" w:type="dxa"/>
            <w:tcBorders>
              <w:left w:val="single" w:sz="4" w:space="0" w:color="auto"/>
            </w:tcBorders>
          </w:tcPr>
          <w:p w:rsidR="00C144B5" w:rsidRDefault="00BD0468">
            <w:pPr>
              <w:spacing w:line="360" w:lineRule="auto"/>
              <w:rPr>
                <w:rFonts w:ascii="Arial" w:hAnsi="Arial" w:cs="Arial"/>
              </w:rPr>
            </w:pPr>
            <w:r>
              <w:rPr>
                <w:rFonts w:ascii="Arial" w:hAnsi="Arial" w:cs="Arial"/>
              </w:rPr>
              <w:t>12</w:t>
            </w:r>
            <w:r w:rsidR="00C144B5">
              <w:rPr>
                <w:rFonts w:ascii="Arial" w:hAnsi="Arial" w:cs="Arial"/>
              </w:rPr>
              <w:t>.</w:t>
            </w:r>
          </w:p>
        </w:tc>
        <w:tc>
          <w:tcPr>
            <w:tcW w:w="1080" w:type="dxa"/>
          </w:tcPr>
          <w:p w:rsidR="00C144B5" w:rsidRDefault="00C144B5">
            <w:pPr>
              <w:spacing w:line="360" w:lineRule="auto"/>
              <w:rPr>
                <w:rFonts w:ascii="Arial" w:hAnsi="Arial" w:cs="Arial"/>
              </w:rPr>
            </w:pPr>
          </w:p>
        </w:tc>
      </w:tr>
      <w:tr w:rsidR="00C144B5" w:rsidTr="00C144B5">
        <w:tblPrEx>
          <w:tblCellMar>
            <w:top w:w="0" w:type="dxa"/>
            <w:bottom w:w="0" w:type="dxa"/>
          </w:tblCellMar>
        </w:tblPrEx>
        <w:trPr>
          <w:cantSplit/>
        </w:trPr>
        <w:tc>
          <w:tcPr>
            <w:tcW w:w="2538" w:type="dxa"/>
            <w:vMerge/>
            <w:tcBorders>
              <w:right w:val="single" w:sz="4" w:space="0" w:color="auto"/>
            </w:tcBorders>
          </w:tcPr>
          <w:p w:rsidR="00C144B5" w:rsidRDefault="00C144B5" w:rsidP="003F1C6C">
            <w:pPr>
              <w:rPr>
                <w:rFonts w:ascii="Arial" w:hAnsi="Arial" w:cs="Arial"/>
              </w:rPr>
            </w:pPr>
          </w:p>
        </w:tc>
        <w:tc>
          <w:tcPr>
            <w:tcW w:w="5310" w:type="dxa"/>
            <w:tcBorders>
              <w:left w:val="single" w:sz="4" w:space="0" w:color="auto"/>
            </w:tcBorders>
          </w:tcPr>
          <w:p w:rsidR="00C144B5" w:rsidRDefault="00BD0468">
            <w:pPr>
              <w:spacing w:line="360" w:lineRule="auto"/>
              <w:rPr>
                <w:rFonts w:ascii="Arial" w:hAnsi="Arial" w:cs="Arial"/>
              </w:rPr>
            </w:pPr>
            <w:r>
              <w:rPr>
                <w:rFonts w:ascii="Arial" w:hAnsi="Arial" w:cs="Arial"/>
              </w:rPr>
              <w:t>13</w:t>
            </w:r>
            <w:r w:rsidR="00C144B5">
              <w:rPr>
                <w:rFonts w:ascii="Arial" w:hAnsi="Arial" w:cs="Arial"/>
              </w:rPr>
              <w:t>.</w:t>
            </w:r>
          </w:p>
        </w:tc>
        <w:tc>
          <w:tcPr>
            <w:tcW w:w="1080" w:type="dxa"/>
          </w:tcPr>
          <w:p w:rsidR="00C144B5" w:rsidRDefault="00C144B5">
            <w:pPr>
              <w:spacing w:line="360" w:lineRule="auto"/>
              <w:rPr>
                <w:rFonts w:ascii="Arial" w:hAnsi="Arial" w:cs="Arial"/>
              </w:rPr>
            </w:pPr>
          </w:p>
        </w:tc>
      </w:tr>
      <w:tr w:rsidR="00C144B5" w:rsidTr="003F1C6C">
        <w:tblPrEx>
          <w:tblCellMar>
            <w:top w:w="0" w:type="dxa"/>
            <w:bottom w:w="0" w:type="dxa"/>
          </w:tblCellMar>
        </w:tblPrEx>
        <w:trPr>
          <w:cantSplit/>
        </w:trPr>
        <w:tc>
          <w:tcPr>
            <w:tcW w:w="2538" w:type="dxa"/>
            <w:vMerge/>
            <w:tcBorders>
              <w:right w:val="single" w:sz="4" w:space="0" w:color="auto"/>
            </w:tcBorders>
          </w:tcPr>
          <w:p w:rsidR="00C144B5" w:rsidRDefault="00C144B5">
            <w:pPr>
              <w:rPr>
                <w:rFonts w:ascii="Arial" w:hAnsi="Arial" w:cs="Arial"/>
              </w:rPr>
            </w:pPr>
          </w:p>
        </w:tc>
        <w:tc>
          <w:tcPr>
            <w:tcW w:w="5310" w:type="dxa"/>
            <w:tcBorders>
              <w:left w:val="single" w:sz="4" w:space="0" w:color="auto"/>
            </w:tcBorders>
          </w:tcPr>
          <w:p w:rsidR="00C144B5" w:rsidRDefault="00BD0468">
            <w:pPr>
              <w:spacing w:line="360" w:lineRule="auto"/>
              <w:rPr>
                <w:rFonts w:ascii="Arial" w:hAnsi="Arial" w:cs="Arial"/>
              </w:rPr>
            </w:pPr>
            <w:r>
              <w:rPr>
                <w:rFonts w:ascii="Arial" w:hAnsi="Arial" w:cs="Arial"/>
              </w:rPr>
              <w:t>14</w:t>
            </w:r>
            <w:r w:rsidR="00C144B5">
              <w:rPr>
                <w:rFonts w:ascii="Arial" w:hAnsi="Arial" w:cs="Arial"/>
              </w:rPr>
              <w:t>.</w:t>
            </w:r>
          </w:p>
        </w:tc>
        <w:tc>
          <w:tcPr>
            <w:tcW w:w="1080" w:type="dxa"/>
          </w:tcPr>
          <w:p w:rsidR="00C144B5" w:rsidRDefault="00C144B5">
            <w:pPr>
              <w:spacing w:line="360" w:lineRule="auto"/>
              <w:rPr>
                <w:rFonts w:ascii="Arial" w:hAnsi="Arial" w:cs="Arial"/>
              </w:rPr>
            </w:pPr>
          </w:p>
        </w:tc>
      </w:tr>
      <w:tr w:rsidR="00C144B5" w:rsidTr="00C144B5">
        <w:tblPrEx>
          <w:tblCellMar>
            <w:top w:w="0" w:type="dxa"/>
            <w:bottom w:w="0" w:type="dxa"/>
          </w:tblCellMar>
        </w:tblPrEx>
        <w:trPr>
          <w:cantSplit/>
          <w:trHeight w:val="340"/>
        </w:trPr>
        <w:tc>
          <w:tcPr>
            <w:tcW w:w="2538" w:type="dxa"/>
            <w:vMerge/>
            <w:tcBorders>
              <w:right w:val="single" w:sz="4" w:space="0" w:color="auto"/>
            </w:tcBorders>
          </w:tcPr>
          <w:p w:rsidR="00C144B5" w:rsidRDefault="00C144B5">
            <w:pPr>
              <w:rPr>
                <w:rFonts w:ascii="Arial" w:hAnsi="Arial" w:cs="Arial"/>
              </w:rPr>
            </w:pPr>
          </w:p>
        </w:tc>
        <w:tc>
          <w:tcPr>
            <w:tcW w:w="5310" w:type="dxa"/>
            <w:tcBorders>
              <w:left w:val="single" w:sz="4" w:space="0" w:color="auto"/>
              <w:bottom w:val="single" w:sz="4" w:space="0" w:color="auto"/>
            </w:tcBorders>
          </w:tcPr>
          <w:p w:rsidR="00C144B5" w:rsidRDefault="00BD0468" w:rsidP="00C144B5">
            <w:pPr>
              <w:spacing w:line="360" w:lineRule="auto"/>
              <w:rPr>
                <w:rFonts w:ascii="Arial" w:hAnsi="Arial" w:cs="Arial"/>
              </w:rPr>
            </w:pPr>
            <w:r>
              <w:rPr>
                <w:rFonts w:ascii="Arial" w:hAnsi="Arial" w:cs="Arial"/>
              </w:rPr>
              <w:t>15</w:t>
            </w:r>
            <w:r w:rsidR="00C144B5">
              <w:rPr>
                <w:rFonts w:ascii="Arial" w:hAnsi="Arial" w:cs="Arial"/>
              </w:rPr>
              <w:t>.</w:t>
            </w:r>
          </w:p>
        </w:tc>
        <w:tc>
          <w:tcPr>
            <w:tcW w:w="1080" w:type="dxa"/>
            <w:tcBorders>
              <w:bottom w:val="single" w:sz="4" w:space="0" w:color="auto"/>
            </w:tcBorders>
          </w:tcPr>
          <w:p w:rsidR="00C144B5" w:rsidRDefault="00C144B5">
            <w:pPr>
              <w:spacing w:line="360" w:lineRule="auto"/>
              <w:rPr>
                <w:rFonts w:ascii="Arial" w:hAnsi="Arial" w:cs="Arial"/>
              </w:rPr>
            </w:pPr>
          </w:p>
        </w:tc>
      </w:tr>
    </w:tbl>
    <w:p w:rsidR="002734E6" w:rsidRDefault="002734E6">
      <w:pPr>
        <w:pStyle w:val="Heading3"/>
        <w:rPr>
          <w:rFonts w:ascii="Arial" w:hAnsi="Arial" w:cs="Arial"/>
          <w:b w:val="0"/>
          <w:bCs w:val="0"/>
        </w:rPr>
      </w:pPr>
    </w:p>
    <w:p w:rsidR="004B7757" w:rsidRDefault="004B7757">
      <w:pPr>
        <w:pStyle w:val="Heading3"/>
        <w:rPr>
          <w:rFonts w:ascii="Arial" w:hAnsi="Arial" w:cs="Arial"/>
          <w:b w:val="0"/>
          <w:bCs w:val="0"/>
        </w:rPr>
      </w:pPr>
      <w:r>
        <w:rPr>
          <w:rFonts w:ascii="Arial" w:hAnsi="Arial" w:cs="Arial"/>
          <w:b w:val="0"/>
          <w:bCs w:val="0"/>
        </w:rPr>
        <w:t>Part III:  Notes</w:t>
      </w:r>
    </w:p>
    <w:p w:rsidR="004B7757" w:rsidRDefault="004B7757">
      <w:pPr>
        <w:rPr>
          <w:rFonts w:ascii="Arial" w:hAnsi="Arial" w:cs="Arial"/>
        </w:rPr>
      </w:pPr>
      <w:r>
        <w:rPr>
          <w:rFonts w:ascii="Arial" w:hAnsi="Arial" w:cs="Arial"/>
        </w:rPr>
        <w:t>Use this section to note any exceptions to the normal requirements that have been approved by the department or dean’s office, for example, course substitutions or study abroad credits authorized towards the major or distribution requirements.</w:t>
      </w:r>
    </w:p>
    <w:sectPr w:rsidR="004B7757">
      <w:footerReference w:type="default" r:id="rId7"/>
      <w:pgSz w:w="12240" w:h="15840"/>
      <w:pgMar w:top="1152" w:right="1584" w:bottom="144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0B1" w:rsidRDefault="004470B1">
      <w:r>
        <w:separator/>
      </w:r>
    </w:p>
  </w:endnote>
  <w:endnote w:type="continuationSeparator" w:id="0">
    <w:p w:rsidR="004470B1" w:rsidRDefault="0044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757" w:rsidRDefault="004B7757">
    <w:pPr>
      <w:pStyle w:val="Footer"/>
      <w:framePr w:wrap="auto" w:vAnchor="text" w:hAnchor="margin" w:xAlign="center" w:y="1"/>
      <w:rPr>
        <w:rStyle w:val="PageNumber"/>
        <w:rFonts w:cs="Garamond"/>
      </w:rPr>
    </w:pPr>
  </w:p>
  <w:p w:rsidR="004B7757" w:rsidRDefault="004B7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0B1" w:rsidRDefault="004470B1">
      <w:r>
        <w:separator/>
      </w:r>
    </w:p>
  </w:footnote>
  <w:footnote w:type="continuationSeparator" w:id="0">
    <w:p w:rsidR="004470B1" w:rsidRDefault="004470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9324A"/>
    <w:multiLevelType w:val="hybridMultilevel"/>
    <w:tmpl w:val="7BCA6E30"/>
    <w:lvl w:ilvl="0" w:tplc="5F82519E">
      <w:start w:val="2"/>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1B675FE"/>
    <w:multiLevelType w:val="hybridMultilevel"/>
    <w:tmpl w:val="AA146876"/>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71786A"/>
    <w:multiLevelType w:val="hybridMultilevel"/>
    <w:tmpl w:val="7752FB5A"/>
    <w:lvl w:ilvl="0" w:tplc="5E4E50FC">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C27D14"/>
    <w:multiLevelType w:val="hybridMultilevel"/>
    <w:tmpl w:val="AA8AF58E"/>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4BE60887"/>
    <w:multiLevelType w:val="hybridMultilevel"/>
    <w:tmpl w:val="D238665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4284BD0"/>
    <w:multiLevelType w:val="hybridMultilevel"/>
    <w:tmpl w:val="D8B08764"/>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59753719"/>
    <w:multiLevelType w:val="hybridMultilevel"/>
    <w:tmpl w:val="CAB06116"/>
    <w:lvl w:ilvl="0" w:tplc="4E7EBF0C">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33C415D"/>
    <w:multiLevelType w:val="hybridMultilevel"/>
    <w:tmpl w:val="2586CB88"/>
    <w:lvl w:ilvl="0" w:tplc="04090015">
      <w:start w:val="7"/>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23107A4"/>
    <w:multiLevelType w:val="hybridMultilevel"/>
    <w:tmpl w:val="8D7439E4"/>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7B647CAB"/>
    <w:multiLevelType w:val="hybridMultilevel"/>
    <w:tmpl w:val="408EEF8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7C9C5031"/>
    <w:multiLevelType w:val="hybridMultilevel"/>
    <w:tmpl w:val="580AFC0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7CF469F5"/>
    <w:multiLevelType w:val="hybridMultilevel"/>
    <w:tmpl w:val="3362AA20"/>
    <w:lvl w:ilvl="0" w:tplc="04090015">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6"/>
  </w:num>
  <w:num w:numId="4">
    <w:abstractNumId w:val="4"/>
  </w:num>
  <w:num w:numId="5">
    <w:abstractNumId w:val="7"/>
  </w:num>
  <w:num w:numId="6">
    <w:abstractNumId w:val="8"/>
  </w:num>
  <w:num w:numId="7">
    <w:abstractNumId w:val="3"/>
  </w:num>
  <w:num w:numId="8">
    <w:abstractNumId w:val="11"/>
  </w:num>
  <w:num w:numId="9">
    <w:abstractNumId w:val="0"/>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57"/>
    <w:rsid w:val="00234D87"/>
    <w:rsid w:val="002734E6"/>
    <w:rsid w:val="00287212"/>
    <w:rsid w:val="002961CB"/>
    <w:rsid w:val="0033755A"/>
    <w:rsid w:val="00355FDE"/>
    <w:rsid w:val="003B7257"/>
    <w:rsid w:val="003C770C"/>
    <w:rsid w:val="003F1C6C"/>
    <w:rsid w:val="00421E52"/>
    <w:rsid w:val="004470B1"/>
    <w:rsid w:val="004B7757"/>
    <w:rsid w:val="004F4870"/>
    <w:rsid w:val="004F5C31"/>
    <w:rsid w:val="00501A1A"/>
    <w:rsid w:val="005A23E2"/>
    <w:rsid w:val="005E2336"/>
    <w:rsid w:val="00611066"/>
    <w:rsid w:val="00677E7C"/>
    <w:rsid w:val="006919FF"/>
    <w:rsid w:val="00785FB9"/>
    <w:rsid w:val="008D59D1"/>
    <w:rsid w:val="00907E95"/>
    <w:rsid w:val="00926608"/>
    <w:rsid w:val="00990C02"/>
    <w:rsid w:val="00A10CFF"/>
    <w:rsid w:val="00A3001F"/>
    <w:rsid w:val="00B406CC"/>
    <w:rsid w:val="00BD0468"/>
    <w:rsid w:val="00C144B5"/>
    <w:rsid w:val="00CF770C"/>
    <w:rsid w:val="00D12272"/>
    <w:rsid w:val="00E8656F"/>
    <w:rsid w:val="00F31C1C"/>
    <w:rsid w:val="00F40559"/>
    <w:rsid w:val="00FB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2F0DA821-31EF-4CFD-831A-50C27137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4B77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57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Weinberg College of Arts &amp; Sciences</vt:lpstr>
    </vt:vector>
  </TitlesOfParts>
  <Company>Weinberg Technical Services</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Weinberg College of Arts &amp; Sciences</dc:title>
  <dc:subject/>
  <dc:creator>Susan Pinkard</dc:creator>
  <cp:keywords/>
  <dc:description/>
  <cp:lastModifiedBy>Peter Alexander Pappas</cp:lastModifiedBy>
  <cp:revision>2</cp:revision>
  <cp:lastPrinted>2003-09-18T22:29:00Z</cp:lastPrinted>
  <dcterms:created xsi:type="dcterms:W3CDTF">2015-09-10T21:03:00Z</dcterms:created>
  <dcterms:modified xsi:type="dcterms:W3CDTF">2015-09-10T21:03:00Z</dcterms:modified>
</cp:coreProperties>
</file>