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D74439">
        <w:rPr>
          <w:rFonts w:ascii="Arial" w:hAnsi="Arial" w:cs="Arial"/>
          <w:b w:val="0"/>
          <w:bCs w:val="0"/>
          <w:sz w:val="24"/>
          <w:szCs w:val="24"/>
          <w:u w:val="single"/>
        </w:rPr>
        <w:t>History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13C80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94665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94665D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D74439">
        <w:rPr>
          <w:rFonts w:ascii="Arial" w:hAnsi="Arial" w:cs="Arial"/>
          <w:u w:val="single"/>
        </w:rPr>
        <w:t>History</w:t>
      </w:r>
      <w:r>
        <w:rPr>
          <w:rFonts w:ascii="Arial" w:hAnsi="Arial" w:cs="Arial"/>
        </w:rPr>
        <w:t xml:space="preserve"> (</w:t>
      </w:r>
      <w:r w:rsidR="00D7443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D74439" w:rsidRDefault="00D7443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3 of the 7 courses must be at the 300 level</w:t>
      </w:r>
    </w:p>
    <w:p w:rsidR="00EB5A59" w:rsidRDefault="00EB5A5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Only 1 may be an introductory colloquium (101-6, 102-6, 103-6)</w:t>
      </w:r>
    </w:p>
    <w:p w:rsidR="00D74439" w:rsidRDefault="006A7591" w:rsidP="00D74439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 must be in one of the following areas of concentration, and at least 2 of these must be at the 300 level</w:t>
      </w:r>
      <w:r w:rsidR="00D7443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Africa, Asia, </w:t>
      </w:r>
      <w:r w:rsidR="000A0B0B">
        <w:rPr>
          <w:rFonts w:ascii="Arial" w:hAnsi="Arial" w:cs="Arial"/>
        </w:rPr>
        <w:t>Europe (including Britain),</w:t>
      </w:r>
      <w:r>
        <w:rPr>
          <w:rFonts w:ascii="Arial" w:hAnsi="Arial" w:cs="Arial"/>
        </w:rPr>
        <w:t xml:space="preserve"> Latin America, Middle East, United States, economic and labor history, environmental history, law and crime, science and technology</w:t>
      </w:r>
      <w:r w:rsidR="00D74439">
        <w:rPr>
          <w:rFonts w:ascii="Arial" w:hAnsi="Arial" w:cs="Arial"/>
        </w:rPr>
        <w:t>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996D52" w:rsidRDefault="00D744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courses in a concentration (at least 2 must be 300 level)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D7443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courses outside the concentration</w:t>
            </w:r>
            <w:r w:rsidR="00996D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77" w:rsidRDefault="00287C77">
      <w:r>
        <w:separator/>
      </w:r>
    </w:p>
  </w:endnote>
  <w:endnote w:type="continuationSeparator" w:id="0">
    <w:p w:rsidR="00287C77" w:rsidRDefault="002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77" w:rsidRDefault="00287C77">
      <w:r>
        <w:separator/>
      </w:r>
    </w:p>
  </w:footnote>
  <w:footnote w:type="continuationSeparator" w:id="0">
    <w:p w:rsidR="00287C77" w:rsidRDefault="0028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13C80"/>
    <w:rsid w:val="000862D7"/>
    <w:rsid w:val="00086668"/>
    <w:rsid w:val="000A0B0B"/>
    <w:rsid w:val="00154B42"/>
    <w:rsid w:val="00287C77"/>
    <w:rsid w:val="0037630B"/>
    <w:rsid w:val="003D7B08"/>
    <w:rsid w:val="00490130"/>
    <w:rsid w:val="00524E3C"/>
    <w:rsid w:val="00680846"/>
    <w:rsid w:val="00694F20"/>
    <w:rsid w:val="006A7591"/>
    <w:rsid w:val="007F74BC"/>
    <w:rsid w:val="00820B72"/>
    <w:rsid w:val="00832B04"/>
    <w:rsid w:val="008556B7"/>
    <w:rsid w:val="008C6633"/>
    <w:rsid w:val="0093717F"/>
    <w:rsid w:val="0094665D"/>
    <w:rsid w:val="00996D52"/>
    <w:rsid w:val="009E1CCF"/>
    <w:rsid w:val="00B531EB"/>
    <w:rsid w:val="00CC7F30"/>
    <w:rsid w:val="00D07989"/>
    <w:rsid w:val="00D56AE1"/>
    <w:rsid w:val="00D74439"/>
    <w:rsid w:val="00E279F4"/>
    <w:rsid w:val="00E429B4"/>
    <w:rsid w:val="00E842ED"/>
    <w:rsid w:val="00EB5A59"/>
    <w:rsid w:val="00F17286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AC85373-845A-48DD-BA97-EEF8AA6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2015-09-10T21:09:00Z</dcterms:created>
  <dcterms:modified xsi:type="dcterms:W3CDTF">2015-09-10T21:09:00Z</dcterms:modified>
</cp:coreProperties>
</file>