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DB5137">
        <w:rPr>
          <w:rFonts w:ascii="Arial" w:hAnsi="Arial" w:cs="Arial"/>
          <w:b w:val="0"/>
          <w:bCs w:val="0"/>
          <w:sz w:val="24"/>
          <w:szCs w:val="24"/>
          <w:u w:val="single"/>
        </w:rPr>
        <w:t>Legal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B16D17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9254C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9254C0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DB5137">
        <w:rPr>
          <w:rFonts w:ascii="Arial" w:hAnsi="Arial" w:cs="Arial"/>
          <w:u w:val="single"/>
        </w:rPr>
        <w:t>Legal</w:t>
      </w:r>
      <w:r>
        <w:rPr>
          <w:rFonts w:ascii="Arial" w:hAnsi="Arial" w:cs="Arial"/>
          <w:u w:val="single"/>
        </w:rPr>
        <w:t xml:space="preserve"> Studies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DB5137" w:rsidRDefault="00DB5137" w:rsidP="00DB513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Courses fall into five categories:  argument and communication; global and comparative studies; institutions, organizations, economics; law and inequality; theory and philosophy.</w:t>
      </w:r>
    </w:p>
    <w:p w:rsidR="00ED2580" w:rsidRDefault="00ED2580" w:rsidP="00DB513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1 course must be chosen from each of the five categories listed for the major.</w:t>
      </w:r>
    </w:p>
    <w:p w:rsidR="009254C0" w:rsidRDefault="009254C0" w:rsidP="00DB513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48D1">
        <w:rPr>
          <w:rFonts w:ascii="Arial" w:hAnsi="Arial" w:cs="Arial"/>
        </w:rPr>
        <w:t>t least 4 courses must</w:t>
      </w:r>
      <w:r>
        <w:rPr>
          <w:rFonts w:ascii="Arial" w:hAnsi="Arial" w:cs="Arial"/>
        </w:rPr>
        <w:t xml:space="preserve"> be at the 300 level.</w:t>
      </w:r>
    </w:p>
    <w:p w:rsidR="00FE3EE4" w:rsidRDefault="00FE3EE4" w:rsidP="00DB513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most 2 Chicago Field Studies credits may be counted.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733740" w:rsidTr="0073374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733740" w:rsidRDefault="0073374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core course</w:t>
            </w:r>
          </w:p>
        </w:tc>
        <w:tc>
          <w:tcPr>
            <w:tcW w:w="4680" w:type="dxa"/>
          </w:tcPr>
          <w:p w:rsidR="00733740" w:rsidRDefault="00733740" w:rsidP="00A1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ST 206/SOCIOL 206</w:t>
            </w:r>
          </w:p>
          <w:p w:rsidR="00A16BDC" w:rsidRDefault="00C857D6" w:rsidP="00A1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(required to declare the mino</w:t>
            </w:r>
            <w:r w:rsidR="00A16BDC">
              <w:rPr>
                <w:rFonts w:ascii="Arial" w:hAnsi="Arial" w:cs="Arial"/>
              </w:rPr>
              <w:t>r)</w:t>
            </w:r>
          </w:p>
        </w:tc>
        <w:tc>
          <w:tcPr>
            <w:tcW w:w="1440" w:type="dxa"/>
          </w:tcPr>
          <w:p w:rsidR="00733740" w:rsidRDefault="00733740" w:rsidP="00154B42">
            <w:pPr>
              <w:jc w:val="center"/>
              <w:rPr>
                <w:rFonts w:ascii="Arial" w:hAnsi="Arial" w:cs="Arial"/>
              </w:rPr>
            </w:pPr>
          </w:p>
        </w:tc>
      </w:tr>
      <w:tr w:rsidR="00DB5137" w:rsidTr="00481EC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68" w:type="dxa"/>
            <w:vMerge w:val="restart"/>
          </w:tcPr>
          <w:p w:rsidR="00DB5137" w:rsidRDefault="00733740" w:rsidP="00733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51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electives taught in legal studies or drawn from other departments</w:t>
            </w:r>
            <w:r w:rsidR="00DB5137">
              <w:rPr>
                <w:rFonts w:ascii="Arial" w:hAnsi="Arial" w:cs="Arial"/>
              </w:rPr>
              <w:t>; see program or Catalog for details</w:t>
            </w:r>
          </w:p>
        </w:tc>
        <w:tc>
          <w:tcPr>
            <w:tcW w:w="4680" w:type="dxa"/>
          </w:tcPr>
          <w:p w:rsidR="00DB5137" w:rsidRDefault="00481EC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513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DB5137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5137" w:rsidRDefault="00481EC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513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DB5137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5137" w:rsidRDefault="00481EC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513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DB5137" w:rsidTr="003A077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5137" w:rsidRDefault="00481EC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B513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DB5137" w:rsidTr="003A07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5137" w:rsidRDefault="00481ECC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513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DB5137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5137" w:rsidRDefault="00481ECC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5137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DB5137" w:rsidRDefault="00DB5137" w:rsidP="00154B42">
            <w:pPr>
              <w:rPr>
                <w:rFonts w:ascii="Arial" w:hAnsi="Arial" w:cs="Arial"/>
              </w:rPr>
            </w:pPr>
          </w:p>
        </w:tc>
      </w:tr>
      <w:tr w:rsidR="00481ECC" w:rsidTr="00481EC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268" w:type="dxa"/>
            <w:vMerge/>
          </w:tcPr>
          <w:p w:rsidR="00481ECC" w:rsidRDefault="00481ECC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81ECC" w:rsidRDefault="00481ECC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481ECC" w:rsidRDefault="00481ECC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6A" w:rsidRDefault="0080476A">
      <w:r>
        <w:separator/>
      </w:r>
    </w:p>
  </w:endnote>
  <w:endnote w:type="continuationSeparator" w:id="0">
    <w:p w:rsidR="0080476A" w:rsidRDefault="008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6A" w:rsidRDefault="0080476A">
      <w:r>
        <w:separator/>
      </w:r>
    </w:p>
  </w:footnote>
  <w:footnote w:type="continuationSeparator" w:id="0">
    <w:p w:rsidR="0080476A" w:rsidRDefault="0080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EAB"/>
    <w:multiLevelType w:val="hybridMultilevel"/>
    <w:tmpl w:val="3EC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93322"/>
    <w:rsid w:val="002171EA"/>
    <w:rsid w:val="002357E5"/>
    <w:rsid w:val="003A077C"/>
    <w:rsid w:val="004148D1"/>
    <w:rsid w:val="00481ECC"/>
    <w:rsid w:val="00490130"/>
    <w:rsid w:val="00680846"/>
    <w:rsid w:val="00733740"/>
    <w:rsid w:val="007F645F"/>
    <w:rsid w:val="0080476A"/>
    <w:rsid w:val="009254C0"/>
    <w:rsid w:val="00996D52"/>
    <w:rsid w:val="009E1CCF"/>
    <w:rsid w:val="00A16BDC"/>
    <w:rsid w:val="00A25F96"/>
    <w:rsid w:val="00B16D17"/>
    <w:rsid w:val="00C7680E"/>
    <w:rsid w:val="00C857D6"/>
    <w:rsid w:val="00CA248F"/>
    <w:rsid w:val="00D56AE1"/>
    <w:rsid w:val="00DB5137"/>
    <w:rsid w:val="00DC0A35"/>
    <w:rsid w:val="00DF0356"/>
    <w:rsid w:val="00E842ED"/>
    <w:rsid w:val="00ED2580"/>
    <w:rsid w:val="00F41A1F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AA42B9C-C2A1-414B-BDEC-38CDBC8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2015-09-10T21:10:00Z</dcterms:created>
  <dcterms:modified xsi:type="dcterms:W3CDTF">2015-09-10T21:10:00Z</dcterms:modified>
</cp:coreProperties>
</file>